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EC" w:rsidRPr="008F2FEC" w:rsidRDefault="008F2FEC" w:rsidP="008F2F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EC">
        <w:rPr>
          <w:rFonts w:ascii="Times New Roman" w:hAnsi="Times New Roman" w:cs="Times New Roman"/>
          <w:sz w:val="28"/>
          <w:szCs w:val="28"/>
        </w:rPr>
        <w:t xml:space="preserve">Задания заключительного этапа </w:t>
      </w:r>
      <w:r w:rsidRPr="008F2FEC">
        <w:rPr>
          <w:rFonts w:ascii="Times New Roman" w:hAnsi="Times New Roman" w:cs="Times New Roman"/>
          <w:sz w:val="28"/>
          <w:szCs w:val="28"/>
        </w:rPr>
        <w:br/>
      </w:r>
      <w:r w:rsidRPr="008F2FEC"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 обучающихся по специальностям среднего профессионального образования</w:t>
      </w:r>
      <w:r w:rsidRPr="008F2FEC">
        <w:rPr>
          <w:rFonts w:ascii="Times New Roman" w:hAnsi="Times New Roman" w:cs="Times New Roman"/>
          <w:sz w:val="28"/>
          <w:szCs w:val="28"/>
        </w:rPr>
        <w:t xml:space="preserve">, входящим в укрупненную группу </w:t>
      </w:r>
      <w:r w:rsidRPr="008F2FEC">
        <w:rPr>
          <w:rFonts w:ascii="Times New Roman" w:hAnsi="Times New Roman" w:cs="Times New Roman"/>
          <w:b/>
          <w:sz w:val="28"/>
          <w:szCs w:val="28"/>
        </w:rPr>
        <w:t>10.00.</w:t>
      </w:r>
      <w:r w:rsidRPr="008F2FEC">
        <w:rPr>
          <w:rFonts w:ascii="Times New Roman" w:hAnsi="Times New Roman" w:cs="Times New Roman"/>
          <w:b/>
          <w:sz w:val="28"/>
          <w:szCs w:val="28"/>
        </w:rPr>
        <w:t xml:space="preserve">00 ИНФОРМАЦИОННАЯ БЕЗОПАСНОСТЬ </w:t>
      </w:r>
    </w:p>
    <w:p w:rsidR="008F2FEC" w:rsidRPr="008F2FEC" w:rsidRDefault="008F2FEC" w:rsidP="008F2FE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EC">
        <w:rPr>
          <w:rFonts w:ascii="Times New Roman" w:hAnsi="Times New Roman" w:cs="Times New Roman"/>
          <w:b/>
          <w:sz w:val="28"/>
          <w:szCs w:val="28"/>
        </w:rPr>
        <w:t>10.02.02 Информационная безопасность телекоммуникационных систем</w:t>
      </w:r>
    </w:p>
    <w:p w:rsidR="008F2FEC" w:rsidRPr="008F2FEC" w:rsidRDefault="008F2FEC" w:rsidP="008F2F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2FE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8F2FEC">
        <w:rPr>
          <w:rFonts w:ascii="Times New Roman" w:hAnsi="Times New Roman" w:cs="Times New Roman"/>
          <w:b/>
          <w:sz w:val="28"/>
          <w:szCs w:val="28"/>
        </w:rPr>
        <w:t>10.02.03 Информационная безопасность в автоматизированных системах</w:t>
      </w:r>
    </w:p>
    <w:p w:rsidR="008F2FEC" w:rsidRDefault="008F2FEC" w:rsidP="008F2FE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24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Комплексное задание I уровня состояло из следующих теоретических вопросов и практических задач: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Атака «Отказ в обслуживании» осуществляется за счет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завладения паролем</w:t>
            </w:r>
            <w:bookmarkStart w:id="0" w:name="_GoBack"/>
            <w:bookmarkEnd w:id="0"/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перехвата сетевых пакетов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подмена IP - адреса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превышения допустимых пределов функционирования сети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Блок информации, применяемый для защиты от навязывания ложной информации, зависящий от ключа и данных- это..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имитовставка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имитозащита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МАС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ЭЦП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В алгоритмах  электронной подписи подписывание производится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закрытым ключом отправителя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закрытым ключом получателя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открытым ключом отправителя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открытым ключом получателя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В асимметричных алгоритмах  зашифровывание производится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закрытым ключом отправителя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закрытым ключом получателя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открытым ключом отправителя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открытым ключом получателя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Государственная тайна – это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защищаемая информация, получение либо использование которой может стать причиной ущерба РФ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защищаемые государством сведения в военной, внешнеполитической, экономической, оперативной, разведывательно-контрразведывательной деятельности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любая конфиденциальная информация, обрабатываемая  в государственных организациях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совокупность административных, организационных и технических мер безопасности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Действия злоумышленников относятся к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разглашению информации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угрозам преднамеренных воздействий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угрозам случайных воздействий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угрозам утечки информации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Если операционная система позволяет следующему субъекту использовать некий объект без его предварительной надежной очистки, какую проблему безопасности это вызывает?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компрометация домена выполнения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несанкционированный доступ к привилегированным процессам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раскрытие остаточных данных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утечка данных по скрытым каналам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Идентификатор Проксимити-карт использует для активации…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ИК-канал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магнитное поле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электрическое поле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электро-магнитное поле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Интересы личности в информационной сфере заключаются в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защите данных от случайных или преднамеренных разглашений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обеспечении суверенитета и территориальной целостности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реализации конституционных прав человека и гражданина на доступ к информации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реализации свобод человека и гражданина на доступ к информации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 средствам обеспечения защиты информации по акустическому каналу утечки информации относится: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детектор излучений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сканер частот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тепловизор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шумомер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 средствам обеспечения защиты информации по радиоэлектронному каналу утечки информации относится: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индикатор электромагнитного поля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мультиметр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тепловизор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шумомер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Как называется преобразование входного массива данных произвольной длины в выходную битовую строку фиксированной длины с  применением односторонних функций?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кодирование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сжатие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хеширование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шифрование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Как называется функция, эффективно вычисляемая  за полиноминальное время на детерминированной машине Тьюринга, для которой не существует полиноминальной вероятностной машины Тьюринга, которая обращает функцию?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вероятностная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односторонняя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полиноминальная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экспоненциальная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Какая модель управления доступом является групповой?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дискреционная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мандатная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на основе идентификации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ролевая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Какое безопасное расстояние должно быть от глаз до монитора при работе на ПЭВМ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- 30…40 см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- 40…50 см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- 60…70 см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- 90…100 см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Какое из перечисленных ниже действий не является частью процесса управления конфигурациями?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конфигурирование и настройка операционной системы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конфигурирование и настройка приложения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конфигурирование оборудования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передача официального запроса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Какой из следующих пунктов лучше всего описывает ядро безопасности?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программный компонент, который изолирует процессы, разделяет защищенный и реальный режимы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программный компонент, который определяет, имеет ли пользователь право выполнять запрошенную операцию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программный компонент, который отслеживает действия и записывает информацию о событиях безопасности в журнал регистрации событий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программный компонент, который работает в самом центре колец защиты и обеспечивает интерфейсы между доверенными и недоверенными объектами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Какой уровень шума считается максимально допустимым при работе оператора ПЭВМ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- 30 дБ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- 50 дБ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- 70 дБ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- 80 дБ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Лицензирование это -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подтверждение подлинности отправителя и получателя информации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подтверждение соответствия продукции или услуг установленным требованиям и         стандартам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процесс передачи или получения в отношении физических или юридических лиц прав на проведение определенных работ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средство защиты информации от несанкционированного доступа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На каком этапе проекта впервые должны быть учтены вопросы безопасности?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на этапе внедрения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на этапе интеграционного тестирования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на этапе разработки технического задания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на этапе функционального проектирования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Назовите показатель сравнительной эффективности капиталовложений на информационную безопасность предприятия: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объем выполняемых работ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производительность труда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срок окупаемости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трудоемкость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Ограждения объекта защиты сеткой относятся к 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дополнительным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заградительным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основным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предупредительным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Операционная система выполняет все, за исключением какой из перечисленных ниже задач?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доступ пользователей к представлениям базы данных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задачи ввода/вывода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распределение памяти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распределение ресурсов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Оптико-электронный извещатель предназначен для: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обнаружения возникновения задымления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обнаружения изменения потока  ИК излучения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обнаружения проникновения через двери и окна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обнаружения разбития окон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Перехват сетевых пакетов, передаваемых по линиям передачи данных в сети – это…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DoS –атака</w:t>
            </w:r>
          </w:p>
        </w:tc>
      </w:tr>
      <w:tr w:rsidR="008F2FEC" w:rsidRPr="00D24633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  <w:lang w:val="en-US"/>
              </w:rPr>
            </w:pPr>
            <w:r w:rsidRPr="003F4E01">
              <w:rPr>
                <w:color w:val="000000"/>
                <w:lang w:val="en-US"/>
              </w:rPr>
              <w:t xml:space="preserve">- </w:t>
            </w:r>
            <w:r w:rsidRPr="003F4E01">
              <w:rPr>
                <w:color w:val="000000"/>
              </w:rPr>
              <w:t>Атака</w:t>
            </w:r>
            <w:r w:rsidRPr="003F4E01">
              <w:rPr>
                <w:color w:val="000000"/>
                <w:lang w:val="en-US"/>
              </w:rPr>
              <w:t xml:space="preserve"> «man-in-the-middle»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Подмена (спуфинг)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Подслушивание (сниффинг)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Побочные излучения и наводки относятся к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разглашению информации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угрозам преднамеренных воздействий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угрозам природного характера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угрозам утечки информации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Под информационной безопасностью Российской Федерации понимается состояние 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защищенности национальных интересов в информационной сфере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неприкосновенности национальных интересов в информационной сфере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развития национальных интересов в информационной сфере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стабильности национальных интересов в информационной сфере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Политика безопасности оформляется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в виде документа, включающего описание проблемы, область применения, позицию организации, распределение ролей, санкции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в виде инструкции по действию сотрудников в критических ситуациях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в виде отчета обо всех действиях пользователей;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в виде приказа о назначении ответственных лиц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Политика безопасности строится на основе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анализа рисков, признанных реальными для данной организации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программы действий, реализация которых обеспечит информационную безопасность;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стратегии управления защиты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финансовых данных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Предназначение стандартов информационной безопасности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оценка уровня безопасности, обеспечиваемый продуктами ИТ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практического решения вопросов управления информационной безопасностью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создание основы для взаимодействия между производителями, потребителями и экспертами по квалификации продуктов ИТ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средство сравнения конкретных продуктов ИТ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Принцип обеспечения безопасности аппаратно-программного модуля доверенной загрузки: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перехватывает работу компьютера до загрузки  BIOS, загружает CriptoBIOS и идентифицирует пользователя по ключу и паролю, после чего продолжает загрузку компьютера.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перехватывает работу компьютера после загрузки  BIOS, загружает CriptoBIOS и идентифицирует пользователя по ключу и паролю, после чего продолжает загрузку компьютера.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перехватывает работу компьютера прерывая загрузку  BIOS, загружает CriptoBIOS и идентифицирует пользователя по ключу и паролю, после чего продолжает загрузку компьютера.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перехватывает работу компьютера прерывая загрузку  ОС, загружает CriptoBIOS и идентифицирует пользователя по ключу и паролю, после чего продолжает загрузку компьютера.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Сертификация ...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выпуск удостоверяющим центром электронного или печатного документа, подтверждающего принадлежность владельц открытого ключа или каких-либо атрибутов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основывается на Законе РФ "О государственной тайне"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регулируется секретными нормативными документами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это подтверждение соответствия продукции или услуг установленным требованиям или стандартам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Подмена (спуфинг) –это…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анализ сетевого трафика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перехват данных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посредничество в обмене незашифрованными ключами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фальсификация IP-адреса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Структура затрат на информационную безопасность предприятия - это: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все статьи затрат на информационную безопасность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калькуляция себестоимости затрат на информационную безопасность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состав затрат и часть каждого элемента в их общем объеме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часть каждого элемента затрат на информационную безопасность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Что из перечисленного ниже входит в состав ядра безопасности?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политика безопасности, защитные механизмы и структура системы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политика безопасности, механизмы защиты и программное обеспечение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программное обеспечение, аппаратное обеспечение и прошивки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программное обеспечение, аппаратное обеспечение и структура системы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Что из перечисленного ниже, лучше всего описывает удостоверяющий центр?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организация, которая выпускает закрытые ключи и соответствующие алгоритмы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организация, которая выпускает сертификаты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организация, которая проверяет ключи шифрования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организация, которая проверяет процессы шифрования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Что подразумевается, когда говорят, что компьютеры взаимодействуют друг с другом физически и логически?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они взаимодействуют физически при подключении к магистральной сети, а логически – при взаимодействии в рамках одной локальной сети (LAN)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они взаимодействуют физически с помощью заголовков и окончаний, а логически – посредством физических соединений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они взаимодействуют физически с помощью электронов и сетевых кабелей, а логически – посредством различных уровней модели OSI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они взаимодействуют физически через PVC, а логически – через SVC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Что такое процедура?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обязательные действия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пошаговая инструкция по выполнению задачи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правила использования программного и аппаратного обеспечения в компании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руководство по действиям в ситуациях, связанных с безопасностью, но не описанных в стандартах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Что является заключительным этапом жизненного цикла процесса разработки системы?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аккредитация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разработка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сертификация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тестирование модулей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Электронный ключ Touch memory использует для хранения идентификатора: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- магнитные носители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полупроводниковые элементы электронного носителя ОЗУ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полупроводниковые элементы электронного носителя ПЗУ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- химико-физические свойства оптического носителя</w:t>
            </w:r>
          </w:p>
        </w:tc>
      </w:tr>
      <w:tr w:rsidR="008F2FEC" w:rsidRPr="00D24633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  <w:lang w:val="en-US"/>
              </w:rPr>
            </w:pPr>
            <w:r w:rsidRPr="003F4E01">
              <w:rPr>
                <w:color w:val="000000"/>
              </w:rPr>
              <w:t>Прочитать предложенный текст, выбрать:</w:t>
            </w:r>
            <w:r w:rsidRPr="003F4E01">
              <w:rPr>
                <w:color w:val="000000"/>
              </w:rPr>
              <w:br/>
              <w:t>- этапы построения системы защиты информации</w:t>
            </w:r>
            <w:r w:rsidRPr="003F4E01">
              <w:rPr>
                <w:color w:val="000000"/>
              </w:rPr>
              <w:br/>
              <w:t>- перечень должностей, которые должны быть вовлечены в создание и подготовку документов по политике безопасности.</w:t>
            </w:r>
            <w:r w:rsidRPr="003F4E01">
              <w:rPr>
                <w:color w:val="000000"/>
              </w:rPr>
              <w:br/>
              <w:t>Выполнить</w:t>
            </w:r>
            <w:r w:rsidRPr="003F4E01">
              <w:rPr>
                <w:color w:val="000000"/>
                <w:lang w:val="en-US"/>
              </w:rPr>
              <w:t xml:space="preserve"> </w:t>
            </w:r>
            <w:r w:rsidRPr="003F4E01">
              <w:rPr>
                <w:color w:val="000000"/>
              </w:rPr>
              <w:t>их</w:t>
            </w:r>
            <w:r w:rsidRPr="003F4E01">
              <w:rPr>
                <w:color w:val="000000"/>
                <w:lang w:val="en-US"/>
              </w:rPr>
              <w:t xml:space="preserve"> </w:t>
            </w:r>
            <w:r w:rsidRPr="003F4E01">
              <w:rPr>
                <w:color w:val="000000"/>
              </w:rPr>
              <w:t>перевод</w:t>
            </w:r>
            <w:r w:rsidRPr="003F4E01">
              <w:rPr>
                <w:color w:val="000000"/>
                <w:lang w:val="en-US"/>
              </w:rPr>
              <w:t xml:space="preserve"> </w:t>
            </w:r>
            <w:r w:rsidRPr="003F4E01">
              <w:rPr>
                <w:color w:val="000000"/>
              </w:rPr>
              <w:t>на</w:t>
            </w:r>
            <w:r w:rsidRPr="003F4E01">
              <w:rPr>
                <w:color w:val="000000"/>
                <w:lang w:val="en-US"/>
              </w:rPr>
              <w:t xml:space="preserve"> </w:t>
            </w:r>
            <w:r w:rsidRPr="003F4E01">
              <w:rPr>
                <w:color w:val="000000"/>
              </w:rPr>
              <w:t>русский</w:t>
            </w:r>
            <w:r w:rsidRPr="003F4E01">
              <w:rPr>
                <w:color w:val="000000"/>
                <w:lang w:val="en-US"/>
              </w:rPr>
              <w:t xml:space="preserve"> </w:t>
            </w:r>
            <w:r w:rsidRPr="003F4E01">
              <w:rPr>
                <w:color w:val="000000"/>
              </w:rPr>
              <w:t>язык</w:t>
            </w:r>
            <w:r w:rsidRPr="003F4E01">
              <w:rPr>
                <w:color w:val="000000"/>
                <w:lang w:val="en-US"/>
              </w:rPr>
              <w:t>.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Network Working Group                                      B. Fraser</w:t>
            </w:r>
            <w:r w:rsidRPr="003F4E01">
              <w:rPr>
                <w:color w:val="000000"/>
                <w:lang w:val="en-US"/>
              </w:rPr>
              <w:br/>
              <w:t>Request for Comments: 2196                                    Editor</w:t>
            </w:r>
            <w:r w:rsidRPr="003F4E01">
              <w:rPr>
                <w:color w:val="000000"/>
                <w:lang w:val="en-US"/>
              </w:rPr>
              <w:br/>
              <w:t>FYI: 8                                                       SEI/CMU</w:t>
            </w:r>
            <w:r w:rsidRPr="003F4E01">
              <w:rPr>
                <w:color w:val="000000"/>
                <w:lang w:val="en-US"/>
              </w:rPr>
              <w:br/>
              <w:t>Obsoletes: 1244                                       September 1997</w:t>
            </w:r>
            <w:r w:rsidRPr="003F4E01">
              <w:rPr>
                <w:color w:val="000000"/>
                <w:lang w:val="en-US"/>
              </w:rPr>
              <w:br/>
              <w:t>Category: Informational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...</w:t>
            </w:r>
            <w:r w:rsidRPr="003F4E01">
              <w:rPr>
                <w:color w:val="000000"/>
                <w:lang w:val="en-US"/>
              </w:rPr>
              <w:br/>
              <w:t>1.5  Basic Approach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This guide is written to provide basic guidance in developing a</w:t>
            </w:r>
            <w:r w:rsidRPr="003F4E01">
              <w:rPr>
                <w:color w:val="000000"/>
                <w:lang w:val="en-US"/>
              </w:rPr>
              <w:br/>
              <w:t>security plan for your site.  One generally accepted approach to</w:t>
            </w:r>
            <w:r w:rsidRPr="003F4E01">
              <w:rPr>
                <w:color w:val="000000"/>
                <w:lang w:val="en-US"/>
              </w:rPr>
              <w:br/>
              <w:t>follow is suggested by Fites, et. al. [Fites 1989] and includes the</w:t>
            </w:r>
            <w:r w:rsidRPr="003F4E01">
              <w:rPr>
                <w:color w:val="000000"/>
                <w:lang w:val="en-US"/>
              </w:rPr>
              <w:br/>
              <w:t>following steps:Identify what you are trying to protect. Determine what</w:t>
            </w:r>
            <w:r w:rsidRPr="003F4E01">
              <w:rPr>
                <w:color w:val="000000"/>
                <w:lang w:val="en-US"/>
              </w:rPr>
              <w:br/>
              <w:t>you are trying to protect it from. Determine how likely the threats are.</w:t>
            </w:r>
            <w:r w:rsidRPr="003F4E01">
              <w:rPr>
                <w:color w:val="000000"/>
                <w:lang w:val="en-US"/>
              </w:rPr>
              <w:br/>
              <w:t>Implement measures which will protect your assets in a cost-effective</w:t>
            </w:r>
            <w:r w:rsidRPr="003F4E01">
              <w:rPr>
                <w:color w:val="000000"/>
                <w:lang w:val="en-US"/>
              </w:rPr>
              <w:br/>
              <w:t>manner. Review the process continuously and make improvements each time</w:t>
            </w:r>
            <w:r w:rsidRPr="003F4E01">
              <w:rPr>
                <w:color w:val="000000"/>
                <w:lang w:val="en-US"/>
              </w:rPr>
              <w:br/>
              <w:t>a weakness is found.</w:t>
            </w:r>
            <w:r w:rsidRPr="003F4E01">
              <w:rPr>
                <w:color w:val="000000"/>
                <w:lang w:val="en-US"/>
              </w:rPr>
              <w:br/>
              <w:t>Most of this document is focused on item 4 above, but the other steps</w:t>
            </w:r>
            <w:r w:rsidRPr="003F4E01">
              <w:rPr>
                <w:color w:val="000000"/>
                <w:lang w:val="en-US"/>
              </w:rPr>
              <w:br/>
              <w:t>cannot be avoided if an effective plan is to be established at your</w:t>
            </w:r>
            <w:r w:rsidRPr="003F4E01">
              <w:rPr>
                <w:color w:val="000000"/>
                <w:lang w:val="en-US"/>
              </w:rPr>
              <w:br/>
              <w:t>site.  One old truism in security is that the cost of protecting</w:t>
            </w:r>
            <w:r w:rsidRPr="003F4E01">
              <w:rPr>
                <w:color w:val="000000"/>
                <w:lang w:val="en-US"/>
              </w:rPr>
              <w:br/>
              <w:t>yourself against a threat should be less than the cost of recovering</w:t>
            </w:r>
            <w:r w:rsidRPr="003F4E01">
              <w:rPr>
                <w:color w:val="000000"/>
                <w:lang w:val="en-US"/>
              </w:rPr>
              <w:br/>
              <w:t>if the threat were to strike you.  Cost in this context should be</w:t>
            </w:r>
            <w:r w:rsidRPr="003F4E01">
              <w:rPr>
                <w:color w:val="000000"/>
                <w:lang w:val="en-US"/>
              </w:rPr>
              <w:br/>
              <w:t>remembered to include losses expressed in real currency, reputation,</w:t>
            </w:r>
            <w:r w:rsidRPr="003F4E01">
              <w:rPr>
                <w:color w:val="000000"/>
                <w:lang w:val="en-US"/>
              </w:rPr>
              <w:br/>
              <w:t>trustworthiness, and other less obvious measures.  Without reasonable</w:t>
            </w:r>
            <w:r w:rsidRPr="003F4E01">
              <w:rPr>
                <w:color w:val="000000"/>
                <w:lang w:val="en-US"/>
              </w:rPr>
              <w:br/>
              <w:t>knowledge of what you are protecting and what the likely threats are,</w:t>
            </w:r>
            <w:r w:rsidRPr="003F4E01">
              <w:rPr>
                <w:color w:val="000000"/>
                <w:lang w:val="en-US"/>
              </w:rPr>
              <w:br/>
              <w:t>following this rule could be difficult.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1.6  Risk Assessment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1.6.1  General Discussion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One of the most important reasons for creating a computer security</w:t>
            </w:r>
            <w:r w:rsidRPr="003F4E01">
              <w:rPr>
                <w:color w:val="000000"/>
                <w:lang w:val="en-US"/>
              </w:rPr>
              <w:br/>
              <w:t>policy is to ensure that efforts spent on security yield cost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lastRenderedPageBreak/>
              <w:t>effective benefits.  Although this may seem obvious, it is possible</w:t>
            </w:r>
            <w:r w:rsidRPr="003F4E01">
              <w:rPr>
                <w:color w:val="000000"/>
                <w:lang w:val="en-US"/>
              </w:rPr>
              <w:br/>
              <w:t>to be mislead about where the effort is needed.  As an example, there</w:t>
            </w:r>
            <w:r w:rsidRPr="003F4E01">
              <w:rPr>
                <w:color w:val="000000"/>
                <w:lang w:val="en-US"/>
              </w:rPr>
              <w:br/>
              <w:t>is a great deal of publicity about intruders on computers systems;</w:t>
            </w:r>
            <w:r w:rsidRPr="003F4E01">
              <w:rPr>
                <w:color w:val="000000"/>
                <w:lang w:val="en-US"/>
              </w:rPr>
              <w:br/>
              <w:t>yet most surveys of computer security show that, for most</w:t>
            </w:r>
            <w:r w:rsidRPr="003F4E01">
              <w:rPr>
                <w:color w:val="000000"/>
                <w:lang w:val="en-US"/>
              </w:rPr>
              <w:br/>
              <w:t>organizations, the actual loss from "insiders" is much greater.</w:t>
            </w:r>
            <w:r w:rsidRPr="003F4E01">
              <w:rPr>
                <w:color w:val="000000"/>
                <w:lang w:val="en-US"/>
              </w:rPr>
              <w:br/>
              <w:t>Risk analysis involves determining what you need to protect, what you</w:t>
            </w:r>
            <w:r w:rsidRPr="003F4E01">
              <w:rPr>
                <w:color w:val="000000"/>
                <w:lang w:val="en-US"/>
              </w:rPr>
              <w:br/>
              <w:t>need to protect it from, and how to protect it.  It is the process of</w:t>
            </w:r>
            <w:r w:rsidRPr="003F4E01">
              <w:rPr>
                <w:color w:val="000000"/>
                <w:lang w:val="en-US"/>
              </w:rPr>
              <w:br/>
              <w:t>examining all of your risks, then ranking those risks by level of</w:t>
            </w:r>
            <w:r w:rsidRPr="003F4E01">
              <w:rPr>
                <w:color w:val="000000"/>
                <w:lang w:val="en-US"/>
              </w:rPr>
              <w:br/>
              <w:t>severity.  This process involves making cost-effective decisions on</w:t>
            </w:r>
            <w:r w:rsidRPr="003F4E01">
              <w:rPr>
                <w:color w:val="000000"/>
                <w:lang w:val="en-US"/>
              </w:rPr>
              <w:br/>
              <w:t>what you want to protect.  As mentioned above, you should probably</w:t>
            </w:r>
            <w:r w:rsidRPr="003F4E01">
              <w:rPr>
                <w:color w:val="000000"/>
                <w:lang w:val="en-US"/>
              </w:rPr>
              <w:br/>
              <w:t>not spend more to protect something than it is actually worth.</w:t>
            </w:r>
            <w:r w:rsidRPr="003F4E01">
              <w:rPr>
                <w:color w:val="000000"/>
                <w:lang w:val="en-US"/>
              </w:rPr>
              <w:br/>
              <w:t>A full treatment of risk analysis is outside the scope of this</w:t>
            </w:r>
            <w:r w:rsidRPr="003F4E01">
              <w:rPr>
                <w:color w:val="000000"/>
                <w:lang w:val="en-US"/>
              </w:rPr>
              <w:br/>
              <w:t>document.  [Fites 1989] and [Pfleeger 1989] provide introductions to</w:t>
            </w:r>
            <w:r w:rsidRPr="003F4E01">
              <w:rPr>
                <w:color w:val="000000"/>
                <w:lang w:val="en-US"/>
              </w:rPr>
              <w:br/>
              <w:t>this topic.  However, there are two elements of a risk analysis that</w:t>
            </w:r>
            <w:r w:rsidRPr="003F4E01">
              <w:rPr>
                <w:color w:val="000000"/>
                <w:lang w:val="en-US"/>
              </w:rPr>
              <w:br/>
              <w:t>will be briefly covered in the next two sections.</w:t>
            </w:r>
            <w:r w:rsidRPr="003F4E01">
              <w:rPr>
                <w:color w:val="000000"/>
                <w:lang w:val="en-US"/>
              </w:rPr>
              <w:br/>
              <w:t>Identifying the assets</w:t>
            </w:r>
            <w:r w:rsidRPr="003F4E01">
              <w:rPr>
                <w:color w:val="000000"/>
                <w:lang w:val="en-US"/>
              </w:rPr>
              <w:br/>
              <w:t>Identifying the threats</w:t>
            </w:r>
            <w:r w:rsidRPr="003F4E01">
              <w:rPr>
                <w:color w:val="000000"/>
                <w:lang w:val="en-US"/>
              </w:rPr>
              <w:br/>
              <w:t>For each asset, the basic goals of security are availability,</w:t>
            </w:r>
            <w:r w:rsidRPr="003F4E01">
              <w:rPr>
                <w:color w:val="000000"/>
                <w:lang w:val="en-US"/>
              </w:rPr>
              <w:br/>
              <w:t>confidentiality, and integrity.  Each threat should be examined with</w:t>
            </w:r>
            <w:r w:rsidRPr="003F4E01">
              <w:rPr>
                <w:color w:val="000000"/>
                <w:lang w:val="en-US"/>
              </w:rPr>
              <w:br/>
              <w:t>an eye to how the threat could affect these areas.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1.6.2  Identifying the Assets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One step in a risk analysis is to identify all the things that need</w:t>
            </w:r>
            <w:r w:rsidRPr="003F4E01">
              <w:rPr>
                <w:color w:val="000000"/>
                <w:lang w:val="en-US"/>
              </w:rPr>
              <w:br/>
              <w:t>to be protected.  Some things are obvious, like valuable proprietary</w:t>
            </w:r>
            <w:r w:rsidRPr="003F4E01">
              <w:rPr>
                <w:color w:val="000000"/>
                <w:lang w:val="en-US"/>
              </w:rPr>
              <w:br/>
              <w:t>information, intellectual property, and all the various pieces of</w:t>
            </w:r>
            <w:r w:rsidRPr="003F4E01">
              <w:rPr>
                <w:color w:val="000000"/>
                <w:lang w:val="en-US"/>
              </w:rPr>
              <w:br/>
              <w:t>hardware; but, some are overlooked, such as the people who actually</w:t>
            </w:r>
            <w:r w:rsidRPr="003F4E01">
              <w:rPr>
                <w:color w:val="000000"/>
                <w:lang w:val="en-US"/>
              </w:rPr>
              <w:br/>
              <w:t>use the systems. The essential point is to list all things that could</w:t>
            </w:r>
            <w:r w:rsidRPr="003F4E01">
              <w:rPr>
                <w:color w:val="000000"/>
                <w:lang w:val="en-US"/>
              </w:rPr>
              <w:br/>
              <w:t>be affected by a security problem.</w:t>
            </w:r>
            <w:r w:rsidRPr="003F4E01">
              <w:rPr>
                <w:color w:val="000000"/>
                <w:lang w:val="en-US"/>
              </w:rPr>
              <w:br/>
              <w:t>One list of categories is suggested by Pfleeger [Pfleeger 1989]; this</w:t>
            </w:r>
            <w:r w:rsidRPr="003F4E01">
              <w:rPr>
                <w:color w:val="000000"/>
                <w:lang w:val="en-US"/>
              </w:rPr>
              <w:br/>
              <w:t>list is adapted from that source: Hardware: CPUs, boards, keyboards,</w:t>
            </w:r>
            <w:r w:rsidRPr="003F4E01">
              <w:rPr>
                <w:color w:val="000000"/>
                <w:lang w:val="en-US"/>
              </w:rPr>
              <w:br/>
              <w:t>terminals, workstations, personal computers, printers, disk</w:t>
            </w:r>
            <w:r w:rsidRPr="003F4E01">
              <w:rPr>
                <w:color w:val="000000"/>
                <w:lang w:val="en-US"/>
              </w:rPr>
              <w:br/>
              <w:t>drives, communication lines, terminal servers, routers. Software: source</w:t>
            </w:r>
            <w:r w:rsidRPr="003F4E01">
              <w:rPr>
                <w:color w:val="000000"/>
                <w:lang w:val="en-US"/>
              </w:rPr>
              <w:br/>
              <w:t>programs, object programs, utilities, diagnostic programs, operating</w:t>
            </w:r>
            <w:r w:rsidRPr="003F4E01">
              <w:rPr>
                <w:color w:val="000000"/>
                <w:lang w:val="en-US"/>
              </w:rPr>
              <w:br/>
              <w:t>systems, communication programs. Data: during execution, stored on-line,</w:t>
            </w:r>
            <w:r w:rsidRPr="003F4E01">
              <w:rPr>
                <w:color w:val="000000"/>
                <w:lang w:val="en-US"/>
              </w:rPr>
              <w:br/>
              <w:t>archived off-line, backups, audit logs, databases, in transit over</w:t>
            </w:r>
            <w:r w:rsidRPr="003F4E01">
              <w:rPr>
                <w:color w:val="000000"/>
                <w:lang w:val="en-US"/>
              </w:rPr>
              <w:br/>
              <w:t>communication media. People: users, administrators, hardware maintainers.</w:t>
            </w:r>
            <w:r w:rsidRPr="003F4E01">
              <w:rPr>
                <w:color w:val="000000"/>
                <w:lang w:val="en-US"/>
              </w:rPr>
              <w:br/>
              <w:t>Documentation: on programs, hardware, systems, local</w:t>
            </w:r>
            <w:r w:rsidRPr="003F4E01">
              <w:rPr>
                <w:color w:val="000000"/>
                <w:lang w:val="en-US"/>
              </w:rPr>
              <w:br/>
              <w:t>administrative procedures. Supplies: paper, forms, ribbons, magnetic</w:t>
            </w:r>
            <w:r w:rsidRPr="003F4E01">
              <w:rPr>
                <w:color w:val="000000"/>
                <w:lang w:val="en-US"/>
              </w:rPr>
              <w:br/>
              <w:t>media.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1.6.3  Identifying the Threats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Once the assets requiring protection are identified, it is necessary</w:t>
            </w:r>
            <w:r w:rsidRPr="003F4E01">
              <w:rPr>
                <w:color w:val="000000"/>
                <w:lang w:val="en-US"/>
              </w:rPr>
              <w:br/>
              <w:t>to identify threats to those assets.  The threats can then be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lastRenderedPageBreak/>
              <w:t>examined to determine what potential for loss exists.  It helps to</w:t>
            </w:r>
            <w:r w:rsidRPr="003F4E01">
              <w:rPr>
                <w:color w:val="000000"/>
                <w:lang w:val="en-US"/>
              </w:rPr>
              <w:br/>
              <w:t>consider from what threats you are trying to protect your assets.</w:t>
            </w:r>
            <w:r w:rsidRPr="003F4E01">
              <w:rPr>
                <w:color w:val="000000"/>
                <w:lang w:val="en-US"/>
              </w:rPr>
              <w:br/>
              <w:t>The following are classic threats that should be considered.</w:t>
            </w:r>
            <w:r w:rsidRPr="003F4E01">
              <w:rPr>
                <w:color w:val="000000"/>
                <w:lang w:val="en-US"/>
              </w:rPr>
              <w:br/>
              <w:t>Depending on your site, there will be more specific threats that</w:t>
            </w:r>
            <w:r w:rsidRPr="003F4E01">
              <w:rPr>
                <w:color w:val="000000"/>
                <w:lang w:val="en-US"/>
              </w:rPr>
              <w:br/>
              <w:t>should be identified and addressed.</w:t>
            </w:r>
            <w:r w:rsidRPr="003F4E01">
              <w:rPr>
                <w:color w:val="000000"/>
                <w:lang w:val="en-US"/>
              </w:rPr>
              <w:br/>
              <w:t>Unauthorized access to resources and/or information</w:t>
            </w:r>
            <w:r w:rsidRPr="003F4E01">
              <w:rPr>
                <w:color w:val="000000"/>
                <w:lang w:val="en-US"/>
              </w:rPr>
              <w:br/>
              <w:t>Unintented and/or unauthorized Disclosure of information</w:t>
            </w:r>
            <w:r w:rsidRPr="003F4E01">
              <w:rPr>
                <w:color w:val="000000"/>
                <w:lang w:val="en-US"/>
              </w:rPr>
              <w:br/>
              <w:t>Denial of service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2.1.3  Who Should be Involved When Forming Policy?</w:t>
            </w:r>
            <w:r w:rsidRPr="003F4E01">
              <w:rPr>
                <w:color w:val="000000"/>
                <w:lang w:val="en-US"/>
              </w:rPr>
              <w:br/>
            </w:r>
            <w:r w:rsidRPr="003F4E01">
              <w:rPr>
                <w:color w:val="000000"/>
                <w:lang w:val="en-US"/>
              </w:rPr>
              <w:br/>
              <w:t>In order for a security policy to be appropriate and effective, it</w:t>
            </w:r>
            <w:r w:rsidRPr="003F4E01">
              <w:rPr>
                <w:color w:val="000000"/>
                <w:lang w:val="en-US"/>
              </w:rPr>
              <w:br/>
              <w:t>needs to have the acceptance and support of all levels of employees</w:t>
            </w:r>
            <w:r w:rsidRPr="003F4E01">
              <w:rPr>
                <w:color w:val="000000"/>
                <w:lang w:val="en-US"/>
              </w:rPr>
              <w:br/>
              <w:t>within the organization.  It is especially important that corporate</w:t>
            </w:r>
            <w:r w:rsidRPr="003F4E01">
              <w:rPr>
                <w:color w:val="000000"/>
                <w:lang w:val="en-US"/>
              </w:rPr>
              <w:br/>
              <w:t>management fully support the security policy process otherwise there</w:t>
            </w:r>
            <w:r w:rsidRPr="003F4E01">
              <w:rPr>
                <w:color w:val="000000"/>
                <w:lang w:val="en-US"/>
              </w:rPr>
              <w:br/>
              <w:t>is little chance that they will have the intended impact.  The</w:t>
            </w:r>
            <w:r w:rsidRPr="003F4E01">
              <w:rPr>
                <w:color w:val="000000"/>
                <w:lang w:val="en-US"/>
              </w:rPr>
              <w:br/>
              <w:t>following is a list of individuals who should be involved in the</w:t>
            </w:r>
            <w:r w:rsidRPr="003F4E01">
              <w:rPr>
                <w:color w:val="000000"/>
                <w:lang w:val="en-US"/>
              </w:rPr>
              <w:br/>
              <w:t>creation and review of security policy documents.</w:t>
            </w:r>
            <w:r w:rsidRPr="003F4E01">
              <w:rPr>
                <w:color w:val="000000"/>
                <w:lang w:val="en-US"/>
              </w:rPr>
              <w:br/>
              <w:t>Site security administrator. Information technology technical staff</w:t>
            </w:r>
            <w:r w:rsidRPr="003F4E01">
              <w:rPr>
                <w:color w:val="000000"/>
                <w:lang w:val="en-US"/>
              </w:rPr>
              <w:br/>
              <w:t>(e.g., staff from computing center). Administrators of large user groups</w:t>
            </w:r>
            <w:r w:rsidRPr="003F4E01">
              <w:rPr>
                <w:color w:val="000000"/>
                <w:lang w:val="en-US"/>
              </w:rPr>
              <w:br/>
              <w:t>within the organization (e.g., business divisions, computer science</w:t>
            </w:r>
            <w:r w:rsidRPr="003F4E01">
              <w:rPr>
                <w:color w:val="000000"/>
                <w:lang w:val="en-US"/>
              </w:rPr>
              <w:br/>
              <w:t>department within a university, etc.). Security incident response team</w:t>
            </w:r>
            <w:r w:rsidRPr="003F4E01">
              <w:rPr>
                <w:color w:val="000000"/>
                <w:lang w:val="en-US"/>
              </w:rPr>
              <w:br/>
              <w:t>Representatives of the user groups affected by the security</w:t>
            </w:r>
            <w:r w:rsidRPr="003F4E01">
              <w:rPr>
                <w:color w:val="000000"/>
                <w:lang w:val="en-US"/>
              </w:rPr>
              <w:br/>
              <w:t>policy. Responsible management. Legal counsel (if appropriate).</w:t>
            </w:r>
            <w:r w:rsidRPr="003F4E01">
              <w:rPr>
                <w:color w:val="000000"/>
                <w:lang w:val="en-US"/>
              </w:rPr>
              <w:br/>
              <w:t>The list above is representative of many organizations, but is not</w:t>
            </w:r>
            <w:r w:rsidRPr="003F4E01">
              <w:rPr>
                <w:color w:val="000000"/>
                <w:lang w:val="en-US"/>
              </w:rPr>
              <w:br/>
              <w:t>necessarily comprehensive.  The idea is to bring in representation</w:t>
            </w:r>
            <w:r w:rsidRPr="003F4E01">
              <w:rPr>
                <w:color w:val="000000"/>
                <w:lang w:val="en-US"/>
              </w:rPr>
              <w:br/>
              <w:t>from key stakeholders, management who have budget and policy</w:t>
            </w:r>
            <w:r w:rsidRPr="003F4E01">
              <w:rPr>
                <w:color w:val="000000"/>
                <w:lang w:val="en-US"/>
              </w:rPr>
              <w:br/>
              <w:t>authority, technical staff who know what can and cannot be supported,</w:t>
            </w:r>
            <w:r w:rsidRPr="003F4E01">
              <w:rPr>
                <w:color w:val="000000"/>
                <w:lang w:val="en-US"/>
              </w:rPr>
              <w:br/>
              <w:t>and legal counsel who know the legal ramifications of various policy</w:t>
            </w:r>
            <w:r w:rsidRPr="003F4E01">
              <w:rPr>
                <w:color w:val="000000"/>
                <w:lang w:val="en-US"/>
              </w:rPr>
              <w:br/>
              <w:t>choices.  In some organizations, it may be appropriate to include EDP</w:t>
            </w:r>
            <w:r w:rsidRPr="003F4E01">
              <w:rPr>
                <w:color w:val="000000"/>
                <w:lang w:val="en-US"/>
              </w:rPr>
              <w:br/>
              <w:t>audit personnel.  Involving this group is important if resulting</w:t>
            </w:r>
            <w:r w:rsidRPr="003F4E01">
              <w:rPr>
                <w:color w:val="000000"/>
                <w:lang w:val="en-US"/>
              </w:rPr>
              <w:br/>
              <w:t>policy statements are to reach the broadest possible acceptance.  It</w:t>
            </w:r>
            <w:r w:rsidRPr="003F4E01">
              <w:rPr>
                <w:color w:val="000000"/>
                <w:lang w:val="en-US"/>
              </w:rPr>
              <w:br/>
              <w:t>is also relevant to mention that the role of legal counsel will also</w:t>
            </w:r>
            <w:r w:rsidRPr="003F4E01">
              <w:rPr>
                <w:color w:val="000000"/>
                <w:lang w:val="en-US"/>
              </w:rPr>
              <w:br/>
              <w:t>vary from country to country.</w:t>
            </w:r>
            <w:r w:rsidRPr="003F4E01">
              <w:rPr>
                <w:color w:val="000000"/>
                <w:lang w:val="en-US"/>
              </w:rPr>
              <w:br/>
              <w:t>...</w:t>
            </w:r>
            <w:r w:rsidRPr="003F4E01">
              <w:rPr>
                <w:color w:val="000000"/>
                <w:lang w:val="en-US"/>
              </w:rPr>
              <w:br/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Проект по созданию системы обеспечения информационной безопасности для организации состоит из ряда этапов. Фрагмент проекта представлен в таблице и содержит наименование этапов, продолжительность в рабочих часах при выполнении работы  сотрудниками, календарные сроки и последовательность этапов.</w:t>
            </w:r>
            <w:r w:rsidRPr="003F4E01">
              <w:rPr>
                <w:color w:val="000000"/>
              </w:rPr>
              <w:br/>
            </w:r>
            <w:r w:rsidRPr="003F4E01">
              <w:rPr>
                <w:color w:val="000000"/>
              </w:rPr>
              <w:br/>
              <w:t>На выполнении каждого этапа задействованы сотрудники, фрагмент перечня которых с распределением по этапам представлен в таблице.</w:t>
            </w:r>
            <w:r w:rsidRPr="003F4E01">
              <w:rPr>
                <w:color w:val="000000"/>
              </w:rPr>
              <w:br/>
              <w:t>Для выполнения работ привлечены 2 специалиста ИБ и 3 техника.</w:t>
            </w:r>
            <w:r w:rsidRPr="003F4E01">
              <w:rPr>
                <w:color w:val="000000"/>
              </w:rPr>
              <w:br/>
              <w:t>Дата начала работ 01.04.2016 г.</w:t>
            </w:r>
            <w:r w:rsidRPr="003F4E01">
              <w:rPr>
                <w:color w:val="000000"/>
              </w:rPr>
              <w:br/>
            </w:r>
            <w:r w:rsidRPr="003F4E01">
              <w:rPr>
                <w:color w:val="000000"/>
              </w:rPr>
              <w:lastRenderedPageBreak/>
              <w:t>Распределить специалистов с учетом сроков проведения каждого этапа, выходных и предпраздничных дней.</w:t>
            </w:r>
            <w:r w:rsidRPr="003F4E01">
              <w:rPr>
                <w:color w:val="000000"/>
              </w:rPr>
              <w:br/>
              <w:t>Продолжительность одного рабочего дня составляет 8 часов, каждый сотрудник занят полный рабочий день.</w:t>
            </w:r>
            <w:r w:rsidRPr="003F4E01">
              <w:rPr>
                <w:color w:val="000000"/>
              </w:rPr>
              <w:br/>
              <w:t>Определить дату окончания работ.</w:t>
            </w:r>
            <w:r w:rsidRPr="003F4E01">
              <w:rPr>
                <w:color w:val="000000"/>
              </w:rPr>
              <w:br/>
              <w:t>Дать ответ в следующей форме ДД.ММ.ГГГГ</w:t>
            </w:r>
            <w:r w:rsidRPr="003F4E01">
              <w:rPr>
                <w:color w:val="000000"/>
              </w:rPr>
              <w:br/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lastRenderedPageBreak/>
              <w:t>Рассчитать горизонтальный угол обзора объектива видеокамеры.</w:t>
            </w:r>
            <w:r w:rsidRPr="003F4E01">
              <w:rPr>
                <w:color w:val="000000"/>
              </w:rPr>
              <w:br/>
              <w:t>Ответ в градусах, округлить в меньшую сторону до целого, ввести только число.</w:t>
            </w:r>
            <w:r w:rsidRPr="003F4E01">
              <w:rPr>
                <w:color w:val="000000"/>
              </w:rPr>
              <w:br/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Определить секретный ключ шифрования с применением алгоритма Диффи-Хелмана. Вводные данные  У=7; Р=11; Х(Алисы)= 2; Х(Боба)=4.</w:t>
            </w:r>
            <w:r w:rsidRPr="003F4E01">
              <w:rPr>
                <w:color w:val="000000"/>
              </w:rPr>
              <w:br/>
              <w:t>Ввод ответа в числовой форме</w:t>
            </w:r>
            <w:r w:rsidRPr="003F4E01">
              <w:rPr>
                <w:color w:val="000000"/>
              </w:rPr>
              <w:br/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Расшифруйте сообщение  "БКЮДЬОЯБ ДЕЩТА ПЯЛЗ ЪЕИЙ".</w:t>
            </w:r>
            <w:r w:rsidRPr="003F4E01">
              <w:rPr>
                <w:color w:val="000000"/>
              </w:rPr>
              <w:br/>
              <w:t>Шифр Цезаря. Буква Ё не используется.</w:t>
            </w:r>
            <w:r w:rsidRPr="003F4E01">
              <w:rPr>
                <w:color w:val="000000"/>
              </w:rPr>
              <w:br/>
              <w:t>Ответ дается заглавными буквами, с соблюдением пробелов.</w:t>
            </w:r>
            <w:r w:rsidRPr="003F4E01">
              <w:rPr>
                <w:color w:val="000000"/>
              </w:rPr>
              <w:br/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Вычислить с применением алгоритма RSA для формирования пары открытого/закрытого ключей значения  n, m, d.</w:t>
            </w:r>
            <w:r w:rsidRPr="003F4E01">
              <w:rPr>
                <w:color w:val="000000"/>
              </w:rPr>
              <w:br/>
              <w:t>Алгоритм RSA,  p = 5, q = 11,  e =7</w:t>
            </w:r>
            <w:r w:rsidRPr="003F4E01">
              <w:rPr>
                <w:color w:val="000000"/>
              </w:rPr>
              <w:br/>
              <w:t>Ввод ответов в числовой форме через пробел, например,  при решении n=15, m=10, d=12, в ответ ввести: 15 10 12</w:t>
            </w:r>
            <w:r w:rsidRPr="003F4E01">
              <w:rPr>
                <w:color w:val="000000"/>
              </w:rPr>
              <w:br/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Определите количество возможных вариантов замены знаков  в сообщении  из  символов равных ответу из Практической задачи 5. Алфавит сообщения английский, прописной, 26 символов, знаки и цифры не используются.</w:t>
            </w:r>
            <w:r w:rsidRPr="003F4E01">
              <w:rPr>
                <w:color w:val="000000"/>
              </w:rPr>
              <w:br/>
              <w:t>Ввод ответа в числовой форме</w:t>
            </w:r>
          </w:p>
        </w:tc>
      </w:tr>
      <w:tr w:rsidR="008F2FEC" w:rsidTr="003D6BCD">
        <w:tc>
          <w:tcPr>
            <w:tcW w:w="10206" w:type="dxa"/>
            <w:shd w:val="clear" w:color="FFFFFF" w:fill="auto"/>
            <w:vAlign w:val="bottom"/>
          </w:tcPr>
          <w:p w:rsidR="008F2FEC" w:rsidRPr="003F4E01" w:rsidRDefault="008F2FEC" w:rsidP="003D6BCD">
            <w:pPr>
              <w:pStyle w:val="1CStyle11"/>
              <w:jc w:val="left"/>
              <w:rPr>
                <w:color w:val="000000"/>
              </w:rPr>
            </w:pPr>
            <w:r w:rsidRPr="003F4E01">
              <w:rPr>
                <w:color w:val="000000"/>
              </w:rPr>
              <w:t>Рассчитать допустимую длину линии питания системы видеонаблюдения в метрах.</w:t>
            </w:r>
            <w:r w:rsidRPr="003F4E01">
              <w:rPr>
                <w:color w:val="000000"/>
              </w:rPr>
              <w:br/>
              <w:t>Ответ сократить в меньшую сторону до целого числа.</w:t>
            </w:r>
          </w:p>
        </w:tc>
      </w:tr>
    </w:tbl>
    <w:p w:rsidR="008F2FEC" w:rsidRPr="00D24633" w:rsidRDefault="008F2FEC" w:rsidP="008F2FEC">
      <w:pPr>
        <w:pStyle w:val="1CStyle22"/>
        <w:jc w:val="left"/>
        <w:rPr>
          <w:color w:val="000000"/>
          <w:szCs w:val="24"/>
        </w:rPr>
      </w:pPr>
      <w:r w:rsidRPr="00D24633">
        <w:rPr>
          <w:color w:val="000000"/>
          <w:szCs w:val="24"/>
        </w:rPr>
        <w:t>Комплексное задание II уровня состояло из следующих практических заданий:</w:t>
      </w:r>
    </w:p>
    <w:p w:rsidR="008F2FEC" w:rsidRPr="00D24633" w:rsidRDefault="008F2FEC" w:rsidP="008F2FEC">
      <w:pPr>
        <w:ind w:left="288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b/>
          <w:bCs/>
          <w:lang w:val="en-US"/>
        </w:rPr>
        <w:t>I</w:t>
      </w:r>
      <w:r w:rsidRPr="00D24633">
        <w:rPr>
          <w:rFonts w:ascii="Times New Roman" w:hAnsi="Times New Roman" w:cs="Times New Roman"/>
          <w:b/>
          <w:bCs/>
        </w:rPr>
        <w:t>. ПОЛИТИКА ИНФОРМАЦИОННОЙ БЕЗОПАСНОСТИ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b/>
          <w:bCs/>
        </w:rPr>
        <w:t>Содержание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1. Общие положения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2. Порядок доступа к конфиденциальной информации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 Работа с криптографическими системами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 Физическая безопасность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5. Разграничение прав доступа к программному обеспечению и системам хранения данных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6. Работа в глобальной сети Интернет</w:t>
      </w:r>
    </w:p>
    <w:p w:rsidR="008F2FEC" w:rsidRPr="00D24633" w:rsidRDefault="008F2FEC" w:rsidP="008F2FEC">
      <w:pPr>
        <w:ind w:left="276" w:firstLine="588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7. Дублирование, резервирование и раздельное хранение конфиденциальной информации</w:t>
      </w:r>
    </w:p>
    <w:p w:rsidR="008F2FEC" w:rsidRPr="00D24633" w:rsidRDefault="008F2FEC" w:rsidP="008F2FEC">
      <w:pPr>
        <w:ind w:left="284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Структура Компании представляет собой:</w:t>
      </w:r>
    </w:p>
    <w:p w:rsidR="008F2FEC" w:rsidRPr="00D24633" w:rsidRDefault="008F2FEC" w:rsidP="008F2FEC">
      <w:pPr>
        <w:ind w:left="284" w:right="180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>- Руководство Компании;</w:t>
      </w:r>
    </w:p>
    <w:p w:rsidR="008F2FEC" w:rsidRPr="00D24633" w:rsidRDefault="008F2FEC" w:rsidP="008F2FEC">
      <w:pPr>
        <w:ind w:left="284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Отдел Защиты информации;</w:t>
      </w:r>
    </w:p>
    <w:p w:rsidR="008F2FEC" w:rsidRPr="00D24633" w:rsidRDefault="008F2FEC" w:rsidP="008F2FEC">
      <w:pPr>
        <w:ind w:left="284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Отдел информационных технологий;</w:t>
      </w:r>
    </w:p>
    <w:p w:rsidR="008F2FEC" w:rsidRPr="00D24633" w:rsidRDefault="008F2FEC" w:rsidP="008F2FEC">
      <w:pPr>
        <w:ind w:left="284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Офисный  центр;</w:t>
      </w:r>
    </w:p>
    <w:p w:rsidR="008F2FEC" w:rsidRPr="00D24633" w:rsidRDefault="008F2FEC" w:rsidP="008F2FEC">
      <w:pPr>
        <w:ind w:left="284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Службу безопасности Компании;</w:t>
      </w:r>
    </w:p>
    <w:p w:rsidR="008F2FEC" w:rsidRPr="00D24633" w:rsidRDefault="008F2FEC" w:rsidP="008F2FEC">
      <w:pPr>
        <w:ind w:left="284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Пост охраны.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b/>
          <w:bCs/>
        </w:rPr>
        <w:t>1. Общие положения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1.1 Настоящая Политика разработана в соответствии с действующим законодательством, нормативными актами и соотносимыми с ними положениями внутренних документов Компании. Она регламентирует порядок организации с целью обеспечения сохранности информации и ее безопасности в Компании, как в осуществлении текущей деятельности, так и в обозримом будущем.</w:t>
      </w:r>
    </w:p>
    <w:p w:rsidR="008F2FEC" w:rsidRPr="00D24633" w:rsidRDefault="008F2FEC" w:rsidP="008F2FEC">
      <w:pPr>
        <w:ind w:left="288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1.2. Целями настоящей Политики являются:</w:t>
      </w:r>
    </w:p>
    <w:p w:rsidR="008F2FEC" w:rsidRPr="00D24633" w:rsidRDefault="008F2FEC" w:rsidP="008F2FEC">
      <w:pPr>
        <w:ind w:left="288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сохранение конфиденциальности критичных информационных ресурсов;</w:t>
      </w:r>
    </w:p>
    <w:p w:rsidR="008F2FEC" w:rsidRPr="00D24633" w:rsidRDefault="008F2FEC" w:rsidP="008F2FEC">
      <w:pPr>
        <w:ind w:left="288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ind w:left="288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ind w:left="288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ind w:left="288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ind w:left="288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1.3. К конфиденциальной информации Компании относится информация:</w:t>
      </w:r>
    </w:p>
    <w:p w:rsidR="008F2FEC" w:rsidRPr="00D24633" w:rsidRDefault="008F2FEC" w:rsidP="008F2FEC">
      <w:pPr>
        <w:ind w:left="284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- относящаяся к коммерческой тайне в соответствии Федеральным законом от 29.07.2004 № 89-ФЗ  "О коммерческой тайне"; </w:t>
      </w:r>
    </w:p>
    <w:p w:rsidR="008F2FEC" w:rsidRPr="00D24633" w:rsidRDefault="008F2FEC" w:rsidP="008F2FEC">
      <w:pPr>
        <w:ind w:left="284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относящаяся к персональным данным в соответствии с Федеральным законом от 27.07.2016 № 152-ФЗ  "Об информации, информационных технологиях и защите информации".</w:t>
      </w:r>
    </w:p>
    <w:p w:rsidR="008F2FEC" w:rsidRPr="00D24633" w:rsidRDefault="008F2FEC" w:rsidP="008F2FEC">
      <w:pPr>
        <w:ind w:left="284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Общедоступная информация защите не подлежит, т.к. ее потеря не нанесет ущерб конфиденциальности. </w:t>
      </w:r>
    </w:p>
    <w:p w:rsidR="008F2FEC" w:rsidRPr="00D24633" w:rsidRDefault="008F2FEC" w:rsidP="008F2FEC">
      <w:pPr>
        <w:numPr>
          <w:ilvl w:val="1"/>
          <w:numId w:val="2"/>
        </w:numPr>
        <w:suppressAutoHyphens/>
        <w:ind w:left="284" w:right="180" w:firstLine="576"/>
        <w:jc w:val="both"/>
        <w:rPr>
          <w:rFonts w:ascii="Times New Roman" w:hAnsi="Times New Roman" w:cs="Times New Roman"/>
          <w:b/>
          <w:bCs/>
        </w:rPr>
      </w:pPr>
      <w:r w:rsidRPr="00D24633">
        <w:rPr>
          <w:rFonts w:ascii="Times New Roman" w:hAnsi="Times New Roman" w:cs="Times New Roman"/>
          <w:b/>
          <w:bCs/>
        </w:rPr>
        <w:t>Порядок доступа к конфиденциальной информации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2.1. В целях обеспечения защиты информации в Компании, устанавливается следующий порядок допуска к работе с конфиденциальными источниками: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Решение о доступе работника к определенному разделу конфиденциальной информации принимает системный администратор Компании.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Отдел информационных технологий обеспечивает защиту отдельных файлов и программ от чтения, удаления, копирования лицами, не допущенными к этому.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Доступ к компьютерной сети Компании осуществляется только с персональным паролем. Первоначальный пароль пользователя формируется системным администратором и не меняется во избежание забывания его пользователем. Пользователь должен держать в тайне свой пароль. Сообщать свой пароль другим лицам, а также пользоваться чужими паролями запрещается. Имя пользователя и пароль на вход в АРМ должны быть одинаковы. Категорически запрещается снимать несанкционированные копии с носителей конфиденциальной информации, разрешено только знакомить с содержанием электронной информации лиц, не допущенных к этому.</w:t>
      </w:r>
    </w:p>
    <w:p w:rsidR="008F2FEC" w:rsidRPr="00D24633" w:rsidRDefault="008F2FEC" w:rsidP="008F2FEC">
      <w:pPr>
        <w:ind w:left="276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2.2 Все компьютеры должны защищаться паролем при загрузке системы, активации по горячей клавиши и после выхода из режима "Экранной заставки". Для установки режимов защиты пользователь должен скачать программу с общедоступных ресурсов сети Интернет. Данные не должны быть скомпрометированы в случае халатности или небрежности приведшей к потере оборудования.</w:t>
      </w:r>
    </w:p>
    <w:p w:rsidR="008F2FEC" w:rsidRPr="00D24633" w:rsidRDefault="008F2FEC" w:rsidP="008F2FEC">
      <w:pPr>
        <w:tabs>
          <w:tab w:val="left" w:pos="564"/>
        </w:tabs>
        <w:ind w:left="288" w:firstLine="540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2.3  Работникам Компании запрещается:</w:t>
      </w:r>
    </w:p>
    <w:p w:rsidR="008F2FEC" w:rsidRPr="00D24633" w:rsidRDefault="008F2FEC" w:rsidP="008F2FEC">
      <w:pPr>
        <w:tabs>
          <w:tab w:val="left" w:pos="564"/>
        </w:tabs>
        <w:ind w:left="288" w:firstLine="540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tabs>
          <w:tab w:val="left" w:pos="564"/>
        </w:tabs>
        <w:ind w:left="288" w:firstLine="540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tabs>
          <w:tab w:val="left" w:pos="564"/>
        </w:tabs>
        <w:ind w:left="288" w:firstLine="540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tabs>
          <w:tab w:val="left" w:pos="564"/>
        </w:tabs>
        <w:ind w:left="288" w:firstLine="540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tabs>
          <w:tab w:val="left" w:pos="564"/>
        </w:tabs>
        <w:ind w:left="288" w:firstLine="540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</w:t>
      </w:r>
    </w:p>
    <w:p w:rsidR="008F2FEC" w:rsidRPr="00D24633" w:rsidRDefault="008F2FEC" w:rsidP="008F2FEC">
      <w:pPr>
        <w:tabs>
          <w:tab w:val="left" w:pos="564"/>
        </w:tabs>
        <w:ind w:left="288" w:firstLine="540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>-</w:t>
      </w:r>
    </w:p>
    <w:p w:rsidR="008F2FEC" w:rsidRPr="00D24633" w:rsidRDefault="008F2FEC" w:rsidP="008F2FEC">
      <w:pPr>
        <w:numPr>
          <w:ilvl w:val="1"/>
          <w:numId w:val="1"/>
        </w:numPr>
        <w:suppressAutoHyphens/>
        <w:ind w:left="284" w:right="180" w:firstLine="576"/>
        <w:jc w:val="both"/>
        <w:rPr>
          <w:rFonts w:ascii="Times New Roman" w:hAnsi="Times New Roman" w:cs="Times New Roman"/>
          <w:b/>
          <w:bCs/>
        </w:rPr>
      </w:pPr>
      <w:r w:rsidRPr="00D24633">
        <w:rPr>
          <w:rFonts w:ascii="Times New Roman" w:hAnsi="Times New Roman" w:cs="Times New Roman"/>
          <w:b/>
          <w:bCs/>
        </w:rPr>
        <w:t>Работа с криптографическими системами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3.1. К работе с криптографическими системами допускаются все работники Компании.</w:t>
      </w:r>
    </w:p>
    <w:p w:rsidR="008F2FEC" w:rsidRPr="00D24633" w:rsidRDefault="008F2FEC" w:rsidP="008F2FEC">
      <w:pPr>
        <w:ind w:left="284" w:right="180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3.2. Секретные ключи электронно-цифровых подписей и шифрования могут храниться в сейфах  или в других местах под ответственность лиц на то уполномоченных. Доступ неуполномоченных лиц к носителям секретных ключей и шифрования должен быть обеспечен.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3.3. Выборочно разрешено: 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выводить секретные ключи и шифрования на дисплей компьютера или принтер;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устанавливать в компьютер носитель секретных ключей и шифрования в непредусмотренных режимах функционирования;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записывать на носитель секретных ключей и шифрования постороннюю информацию.</w:t>
      </w:r>
    </w:p>
    <w:p w:rsidR="008F2FEC" w:rsidRPr="00D24633" w:rsidRDefault="008F2FEC" w:rsidP="008F2FEC">
      <w:pPr>
        <w:ind w:left="284" w:right="180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3.4. При компрометации секретных ключей, шифрования и прочей электронной информации в случае существования угрозы утечки информации Отделом информационных технологий принимаются меры для прекращения любых операций с использованием этих ключей и прочей информации; принимаются меры для смены ключей и шифрования, паролей. По факту компрометации организуется уведомление  Руководства Компании.</w:t>
      </w:r>
    </w:p>
    <w:p w:rsidR="008F2FEC" w:rsidRPr="00D24633" w:rsidRDefault="008F2FEC" w:rsidP="008F2FEC">
      <w:pPr>
        <w:numPr>
          <w:ilvl w:val="1"/>
          <w:numId w:val="3"/>
        </w:numPr>
        <w:suppressAutoHyphens/>
        <w:ind w:left="284" w:right="180" w:firstLine="552"/>
        <w:jc w:val="both"/>
        <w:rPr>
          <w:rFonts w:ascii="Times New Roman" w:hAnsi="Times New Roman" w:cs="Times New Roman"/>
          <w:b/>
          <w:bCs/>
        </w:rPr>
      </w:pPr>
      <w:r w:rsidRPr="00D24633">
        <w:rPr>
          <w:rFonts w:ascii="Times New Roman" w:hAnsi="Times New Roman" w:cs="Times New Roman"/>
          <w:b/>
          <w:bCs/>
        </w:rPr>
        <w:t>Физическая безопасность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4.1. Все объекты критичные с точки зрения информационной безопасности (все сервера баз данных, телефонная станция, основной маршрутизатор, файервол) находятся внутри офисного центра, доступ в который разрешен работникам, имеющими соответствующее разрешение от Руководства Компании.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4.2. Вход в помещение осуществляется через металлическую дверь, оснащенную замками (не менее двух) и переговорным устройством. Копии ключей находятся у вахтера.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4.3. Помещение оборудовано принудительной вентиляцией и пожарной сигнализацией. Вход в помещение контролируется системой видео наблюдения с выходом на мониторы  установленные внутри помещения.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4.4. Ключевые дискеты, пароли и прочая конфиденциальная информация хранится в сейфах. Запасные ключи от сейфов хранятся у системного администратора.</w:t>
      </w:r>
    </w:p>
    <w:p w:rsidR="008F2FEC" w:rsidRPr="00D24633" w:rsidRDefault="008F2FEC" w:rsidP="008F2FEC">
      <w:pPr>
        <w:ind w:left="284" w:right="180" w:firstLine="576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4.5. Доступ в помещение посторонним лицам запрещен. Технический персонал, осуществляющий уборку помещения, ремонт оборудования, обслуживание кондиционера и т.п. может находиться в помещении в связи с выполнением своих должностных обязанностей.</w:t>
      </w:r>
    </w:p>
    <w:p w:rsidR="008F2FEC" w:rsidRPr="00D24633" w:rsidRDefault="008F2FEC" w:rsidP="008F2FEC">
      <w:pPr>
        <w:ind w:left="284" w:right="180" w:firstLine="576"/>
        <w:rPr>
          <w:rFonts w:ascii="Times New Roman" w:hAnsi="Times New Roman" w:cs="Times New Roman"/>
          <w:b/>
          <w:bCs/>
        </w:rPr>
      </w:pPr>
      <w:r w:rsidRPr="00D24633">
        <w:rPr>
          <w:rFonts w:ascii="Times New Roman" w:hAnsi="Times New Roman" w:cs="Times New Roman"/>
        </w:rPr>
        <w:t>4.6. Доступ в помещение в неурочное время или в выходные и праздничные дни осуществляется с устного разрешения Руководства компании</w:t>
      </w:r>
    </w:p>
    <w:p w:rsidR="008F2FEC" w:rsidRPr="00D24633" w:rsidRDefault="008F2FEC" w:rsidP="008F2FEC">
      <w:pPr>
        <w:numPr>
          <w:ilvl w:val="1"/>
          <w:numId w:val="4"/>
        </w:numPr>
        <w:suppressAutoHyphens/>
        <w:ind w:left="284" w:right="180" w:firstLine="552"/>
        <w:jc w:val="both"/>
        <w:rPr>
          <w:rFonts w:ascii="Times New Roman" w:hAnsi="Times New Roman" w:cs="Times New Roman"/>
          <w:b/>
          <w:bCs/>
        </w:rPr>
      </w:pPr>
      <w:r w:rsidRPr="00D24633">
        <w:rPr>
          <w:rFonts w:ascii="Times New Roman" w:hAnsi="Times New Roman" w:cs="Times New Roman"/>
          <w:b/>
          <w:bCs/>
        </w:rPr>
        <w:t>Разграничение прав доступа к программному обеспечению и системам хранения данных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5.1. Для входа в компьютерную сеть Компании работник должен ввести имя и пароль. Не допускается режимы беспарольного (гостевого) доступа к какой-либо конфиденциальной информации.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5.2. В целях защиты конфиденциальной информации Компании организационно и технически разделяются подразделения Компании, имеющие доступ и работающие с различной информацией (в разрезе ее конфиденциальности, секретности и смысловой направленности). Данная задача решается с использованием сетевой операционной системы, где в целях обеспечения защиты данных доступ и права пользователей ограничивается персональными каталогами. Права назначаются в соответствии с производственной необходимостью, определяемой начальником подразделения.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5.3. Параметры входа в сеть, имя и пароль, пользователем не разглашаются. Копии на бумажном носителе сдаются системному администратору. В случае компрометации пароля пользователь должен незамедлительно самостоятельно поменять пароль.</w:t>
      </w:r>
    </w:p>
    <w:p w:rsidR="008F2FEC" w:rsidRPr="00D24633" w:rsidRDefault="008F2FEC" w:rsidP="008F2FEC">
      <w:pPr>
        <w:ind w:left="284" w:right="180" w:firstLine="552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5.4. При работе с АРМ имя пользователя и пароль должны быть отличны от имени пользователя и пароля при входе общую компьютерную сеть Компании. Пароль должен быть не менее восьми символов. Категорически запрещается сообщать свой пароль другим лицам, </w:t>
      </w:r>
      <w:r w:rsidRPr="00D24633">
        <w:rPr>
          <w:rFonts w:ascii="Times New Roman" w:hAnsi="Times New Roman" w:cs="Times New Roman"/>
        </w:rPr>
        <w:lastRenderedPageBreak/>
        <w:t>а также пользоваться чужими паролями. Все действия пользователя, работающего с АРМ, протоколируются. Журнал операций храниться не менее шести месяцев.</w:t>
      </w:r>
    </w:p>
    <w:p w:rsidR="008F2FEC" w:rsidRPr="00D24633" w:rsidRDefault="008F2FEC" w:rsidP="008F2FEC">
      <w:pPr>
        <w:numPr>
          <w:ilvl w:val="1"/>
          <w:numId w:val="5"/>
        </w:numPr>
        <w:suppressAutoHyphens/>
        <w:ind w:left="284" w:right="180" w:firstLine="552"/>
        <w:jc w:val="both"/>
        <w:rPr>
          <w:rFonts w:ascii="Times New Roman" w:hAnsi="Times New Roman" w:cs="Times New Roman"/>
          <w:b/>
          <w:bCs/>
        </w:rPr>
      </w:pPr>
      <w:r w:rsidRPr="00D24633">
        <w:rPr>
          <w:rFonts w:ascii="Times New Roman" w:hAnsi="Times New Roman" w:cs="Times New Roman"/>
          <w:b/>
          <w:bCs/>
        </w:rPr>
        <w:t>Работа в глобальной сети Интернет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6.1. К работе с ресурсами сетью Интернет допускаются все работники.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6.2. Работа работников Компании с электронной корпоративной почтой сети Интернет допускается на основании отдельного разрешения от Руководства Компании.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6.3. При работе с сетью Интернет работникам разрешено: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Скачивать и устанавливать на компьютер программное обеспечение.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Посещать ресурсы, не имеющие непосредственного отношения к работе и служебным обязанностям.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Осуществлять подписку на рассылку информации непроизводственного характера.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Сообщать адрес электронной почты в непроизводственных целях.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Пользоваться различными Интернет-пейджерами.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Использовать Интернет для получения материальной выгоды или непроизводственных целях, в том числе осуществляя торговлю через Интернет.</w:t>
      </w:r>
    </w:p>
    <w:p w:rsidR="008F2FEC" w:rsidRPr="00D24633" w:rsidRDefault="008F2FEC" w:rsidP="008F2FEC">
      <w:pPr>
        <w:numPr>
          <w:ilvl w:val="1"/>
          <w:numId w:val="6"/>
        </w:numPr>
        <w:suppressAutoHyphens/>
        <w:ind w:left="284" w:right="180" w:firstLine="576"/>
        <w:jc w:val="both"/>
        <w:rPr>
          <w:rFonts w:ascii="Times New Roman" w:hAnsi="Times New Roman" w:cs="Times New Roman"/>
          <w:b/>
          <w:bCs/>
        </w:rPr>
      </w:pPr>
      <w:r w:rsidRPr="00D24633">
        <w:rPr>
          <w:rFonts w:ascii="Times New Roman" w:hAnsi="Times New Roman" w:cs="Times New Roman"/>
          <w:b/>
          <w:bCs/>
        </w:rPr>
        <w:t>Дублирование, резервирование и раздельное хранение конфиденциальной информации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7.1. В целях защиты конфиденциальной информации от преднамеренного или же непреднамеренного ее уничтожения, фальсификации или разглашения обеспечить ежедневное обязательное резервирование всей информации, имеющей конфиденциальный характер.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Дублирование информации с использованием различных физических и аппаратных носителей.</w:t>
      </w:r>
    </w:p>
    <w:p w:rsidR="008F2FEC" w:rsidRPr="00D24633" w:rsidRDefault="008F2FEC" w:rsidP="008F2FEC">
      <w:pPr>
        <w:ind w:left="284" w:right="180" w:firstLine="564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7.2. Ответственность за хранение и резервирование информации в электронном виде возложить на пользователей ресурсов.</w:t>
      </w:r>
    </w:p>
    <w:p w:rsidR="008F2FEC" w:rsidRPr="00D24633" w:rsidRDefault="008F2FEC" w:rsidP="008F2FEC">
      <w:pPr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Сохранить исправленный файл под своим шифром на рабочем столе компьютера.</w:t>
      </w:r>
    </w:p>
    <w:p w:rsidR="008F2FEC" w:rsidRPr="00D24633" w:rsidRDefault="008F2FEC" w:rsidP="008F2FEC">
      <w:pPr>
        <w:rPr>
          <w:rFonts w:ascii="Times New Roman" w:hAnsi="Times New Roman" w:cs="Times New Roman"/>
        </w:rPr>
      </w:pP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b/>
          <w:lang w:val="en-US"/>
        </w:rPr>
        <w:t>II</w:t>
      </w:r>
      <w:r w:rsidRPr="00D24633">
        <w:rPr>
          <w:rFonts w:ascii="Times New Roman" w:hAnsi="Times New Roman" w:cs="Times New Roman"/>
          <w:b/>
        </w:rPr>
        <w:t xml:space="preserve"> Задание</w:t>
      </w:r>
      <w:r w:rsidRPr="00D24633">
        <w:rPr>
          <w:rFonts w:ascii="Times New Roman" w:hAnsi="Times New Roman" w:cs="Times New Roman"/>
        </w:rPr>
        <w:t>: Обеспечить защиту автоматизированных рабочих мест  с учетом специфики специальности.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Количество выполняемых пунктов задания 30.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Каждый выполненный пункт – 1 балл.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Максимальная оценка – 30  баллов.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Время выполнения задания 3 часа.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Выполнение пункта подтверждается созданием скриншота экрана – нажатием кнопки PrintScreen.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Вводные данные: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Конфигурация компьютера: Intel(R) Core(TM) i3-3220 CPU @ 3.30GHz ОЗУ 2048 МБ HDD160 Гб NVIDIA GeForce 9600 GT (512 МБ)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ОС Windows 7 Professional SP1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Аппаратно-программный ключ Рутокен S 32К (</w:t>
      </w:r>
      <w:r w:rsidRPr="00D24633">
        <w:rPr>
          <w:rFonts w:ascii="Times New Roman" w:hAnsi="Times New Roman" w:cs="Times New Roman"/>
          <w:lang w:val="en-US"/>
        </w:rPr>
        <w:t>PIN</w:t>
      </w:r>
      <w:r w:rsidRPr="00D24633">
        <w:rPr>
          <w:rFonts w:ascii="Times New Roman" w:hAnsi="Times New Roman" w:cs="Times New Roman"/>
        </w:rPr>
        <w:t xml:space="preserve"> пользователя - 12345678, </w:t>
      </w:r>
      <w:r w:rsidRPr="00D24633">
        <w:rPr>
          <w:rFonts w:ascii="Times New Roman" w:hAnsi="Times New Roman" w:cs="Times New Roman"/>
          <w:lang w:val="en-US"/>
        </w:rPr>
        <w:t>PIN</w:t>
      </w:r>
      <w:r w:rsidRPr="00D24633">
        <w:rPr>
          <w:rFonts w:ascii="Times New Roman" w:hAnsi="Times New Roman" w:cs="Times New Roman"/>
        </w:rPr>
        <w:t xml:space="preserve"> администратора – 87654321, драйверы, утилиты, описание на </w:t>
      </w:r>
      <w:r w:rsidRPr="00D24633">
        <w:rPr>
          <w:rFonts w:ascii="Times New Roman" w:hAnsi="Times New Roman" w:cs="Times New Roman"/>
          <w:lang w:val="en-US"/>
        </w:rPr>
        <w:t>USB</w:t>
      </w:r>
      <w:r w:rsidRPr="00D24633">
        <w:rPr>
          <w:rFonts w:ascii="Times New Roman" w:hAnsi="Times New Roman" w:cs="Times New Roman"/>
        </w:rPr>
        <w:t xml:space="preserve"> носителе)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Программа шифрования VeraCr</w:t>
      </w:r>
      <w:r w:rsidRPr="00D24633">
        <w:rPr>
          <w:rFonts w:ascii="Times New Roman" w:hAnsi="Times New Roman" w:cs="Times New Roman"/>
          <w:lang w:val="en-US"/>
        </w:rPr>
        <w:t>y</w:t>
      </w:r>
      <w:r w:rsidRPr="00D24633">
        <w:rPr>
          <w:rFonts w:ascii="Times New Roman" w:hAnsi="Times New Roman" w:cs="Times New Roman"/>
        </w:rPr>
        <w:t xml:space="preserve">pt v1.7 (программа, описание на </w:t>
      </w:r>
      <w:r w:rsidRPr="00D24633">
        <w:rPr>
          <w:rFonts w:ascii="Times New Roman" w:hAnsi="Times New Roman" w:cs="Times New Roman"/>
          <w:lang w:val="en-US"/>
        </w:rPr>
        <w:t>USB</w:t>
      </w:r>
      <w:r w:rsidRPr="00D24633">
        <w:rPr>
          <w:rFonts w:ascii="Times New Roman" w:hAnsi="Times New Roman" w:cs="Times New Roman"/>
        </w:rPr>
        <w:t xml:space="preserve"> носителе)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Программа восстановления и надежного удаления файлов Recuva(программа, описание на </w:t>
      </w:r>
      <w:r w:rsidRPr="00D24633">
        <w:rPr>
          <w:rFonts w:ascii="Times New Roman" w:hAnsi="Times New Roman" w:cs="Times New Roman"/>
          <w:lang w:val="en-US"/>
        </w:rPr>
        <w:t>USB</w:t>
      </w:r>
      <w:r w:rsidRPr="00D24633">
        <w:rPr>
          <w:rFonts w:ascii="Times New Roman" w:hAnsi="Times New Roman" w:cs="Times New Roman"/>
        </w:rPr>
        <w:t xml:space="preserve"> носителе)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Межсетевой экран D-Link DFL-260E, патч-корд, </w:t>
      </w:r>
      <w:r w:rsidRPr="00D24633">
        <w:rPr>
          <w:rFonts w:ascii="Times New Roman" w:hAnsi="Times New Roman" w:cs="Times New Roman"/>
          <w:lang w:val="en-US"/>
        </w:rPr>
        <w:t>COM</w:t>
      </w:r>
      <w:r w:rsidRPr="00D24633">
        <w:rPr>
          <w:rFonts w:ascii="Times New Roman" w:hAnsi="Times New Roman" w:cs="Times New Roman"/>
        </w:rPr>
        <w:t xml:space="preserve">-кабель, (описание на </w:t>
      </w:r>
      <w:r w:rsidRPr="00D24633">
        <w:rPr>
          <w:rFonts w:ascii="Times New Roman" w:hAnsi="Times New Roman" w:cs="Times New Roman"/>
          <w:lang w:val="en-US"/>
        </w:rPr>
        <w:t>USB</w:t>
      </w:r>
      <w:r w:rsidRPr="00D24633">
        <w:rPr>
          <w:rFonts w:ascii="Times New Roman" w:hAnsi="Times New Roman" w:cs="Times New Roman"/>
        </w:rPr>
        <w:t xml:space="preserve"> носителе).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>USB носитель 8Гб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1 Организация восстановления штатными средствами ОС Windows 7 Professional SP1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1.1 Зайти в систему под учётной записью «Администратор» без ввода пароля.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ВНИМАНИЕ!!! Пароль учетной записи «Администратор» не устанавливать -  для итоговой проверки жюри.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1.2 Включить настройку восстановления системы для диска С:\\ и отвести под создание точек восстановления 10% дискового пространства.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Создать вручную контрольную точку восстановления с названием ПКТ - Первая Контрольная Точка.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23" name="Рисунок 23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2 Организация доступа в систему штатными средствами ОС Windows 7 Professional SP1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2.1 Организовать доступ в ОС по ключевому USB носителю.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Организовать защиту БД учётных записей Windows (SAM) при помощи системной команды «syskey». Ключевой файл разместить на USB носитель.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При перезагрузке вход в систему должен быть возможен только  по наличию USB носителя с ключевым файлом.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22" name="Рисунок 22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</w:t>
      </w:r>
      <w:r w:rsidRPr="00D24633">
        <w:rPr>
          <w:rFonts w:ascii="Times New Roman" w:hAnsi="Times New Roman" w:cs="Times New Roman"/>
        </w:rPr>
        <w:tab/>
        <w:t xml:space="preserve">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3 Администрирование учетных записей  штатными средствами ОС Windows 7 Professional SP1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3.1 Создать учетную запись с правами Пользователя, с именем личного шифра участника и паролем на учётную запись:  Do$tUp2.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Создать учётную запись «Администратора безопасности» с именем «Sec_Admin», пароль 735P@roL                                                                             -1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3.2 Скрыть отображение учётной записи «Администратора безопасности» «Sec_Admin» из панели управления учётных записей, при этом учетная запись должна  оставаться активной.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</w:t>
      </w: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21" name="Рисунок 21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  </w:t>
      </w:r>
      <w:r w:rsidRPr="00D24633">
        <w:rPr>
          <w:rFonts w:ascii="Times New Roman" w:hAnsi="Times New Roman" w:cs="Times New Roman"/>
        </w:rPr>
        <w:tab/>
        <w:t xml:space="preserve">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3.3 Под учётной записью «Aдминистратора безопасности» «Sec_Admin», настроить общие параметры пользователей:                                                         - 1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- максимальный срок действия пароля – 60 дней;</w:t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- использование сложных паролей;</w:t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 xml:space="preserve">- длина пароля  - 8 знаков; </w:t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 xml:space="preserve">- хранить пароли с учетом обратимого шифрования. </w:t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ab/>
        <w:t>3.4 Под учётной записью «Aдминистратора безопасности» «Sec_Admin», настроить параметры блокировки:                                                          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- количество ошибок ввода пароля – 2; </w:t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- продолжительность блокировки учётной записи – 2 мин. </w:t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3.5 Настроить запрет на отображение при входе в систему последнего активного пользователя.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20" name="Рисунок 20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3.6 Под учётной записью «Aдминистратора безопасности» «Sec_Admin», настроить аудит входа в систему - по отказу.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Очистить журнал просмотра событий безопасности, завершить сеанс текущего пользователя.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Заблокировать учетную запись «Пользователя с именем шифра участника» путем ввода неправильного пароля. Найти событие блокировки пользователя с демонстрацией имени заблокированной учёной записи.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9" name="Рисунок 19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4  Настройка автозагрузки носителей штатными средствами ОС Windows 7 Professional SP1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4.1 Отключить автозагрузку носителей для «Пользователя с именем шифра участника» через панель управления компьютером.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8" name="Рисунок 18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4.2  Отключить автозагрузку носителей для «Пользователя с именем шифра участника» в редакторе локальной групповой политики.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7" name="Рисунок 17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</w:rPr>
        <w:t xml:space="preserve"> </w:t>
      </w:r>
      <w:r w:rsidRPr="00D24633">
        <w:rPr>
          <w:rFonts w:ascii="Times New Roman" w:hAnsi="Times New Roman" w:cs="Times New Roman"/>
          <w:b/>
        </w:rPr>
        <w:t>5 Настройка дискреционной и ролевой моделей  доступа штатными средствами ОС Windows 7 Professional SP1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5.1 Настройка ролевой модели доступа.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Создать новую группу для пользователей с названием «Участник»,  добавить в  эту группу «Пользователя с именем шифра участника».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</w:t>
      </w: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6" name="Рисунок 16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5.2 Настройка дискреционной модели доступа.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Администратором безопасности создать на локальном диске C:\\  папку с именем «Хранилище» содержащую в себе: папку с названием «Оборудование», сжатую ZIP-папку с именем «Документы» и папку «Отчётность».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Настроить следующие права доступа к папке для «Пользователя с именем шифра участника»: 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>- возможность чтения данных во всех папках кроме папки «Отчётность»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- возможность чтения документов в остальных папках без </w:t>
      </w:r>
      <w:r w:rsidRPr="00D24633">
        <w:rPr>
          <w:rFonts w:ascii="Times New Roman" w:hAnsi="Times New Roman" w:cs="Times New Roman"/>
        </w:rPr>
        <w:br/>
        <w:t xml:space="preserve">возможности их удаления        </w:t>
      </w:r>
      <w:r w:rsidRPr="00D24633">
        <w:rPr>
          <w:rFonts w:ascii="Times New Roman" w:hAnsi="Times New Roman" w:cs="Times New Roman"/>
        </w:rPr>
        <w:tab/>
        <w:t>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- в папке «Оборудование» должна быть возможность создавать, но не изменять существующие документы</w:t>
      </w:r>
      <w:r w:rsidRPr="00D24633">
        <w:rPr>
          <w:rFonts w:ascii="Times New Roman" w:hAnsi="Times New Roman" w:cs="Times New Roman"/>
        </w:rPr>
        <w:tab/>
        <w:t>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6 Применение прикладной программы шифрования VeraCr</w:t>
      </w:r>
      <w:r w:rsidRPr="00D24633">
        <w:rPr>
          <w:rFonts w:ascii="Times New Roman" w:hAnsi="Times New Roman" w:cs="Times New Roman"/>
          <w:b/>
          <w:lang w:val="en-US"/>
        </w:rPr>
        <w:t>y</w:t>
      </w:r>
      <w:r w:rsidRPr="00D24633">
        <w:rPr>
          <w:rFonts w:ascii="Times New Roman" w:hAnsi="Times New Roman" w:cs="Times New Roman"/>
          <w:b/>
        </w:rPr>
        <w:t>pt.  Применение токенов безопасности.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6.1 Установить программу VeraCr</w:t>
      </w:r>
      <w:r w:rsidRPr="00D24633">
        <w:rPr>
          <w:rFonts w:ascii="Times New Roman" w:hAnsi="Times New Roman" w:cs="Times New Roman"/>
          <w:lang w:val="en-US"/>
        </w:rPr>
        <w:t>y</w:t>
      </w:r>
      <w:r w:rsidRPr="00D24633">
        <w:rPr>
          <w:rFonts w:ascii="Times New Roman" w:hAnsi="Times New Roman" w:cs="Times New Roman"/>
        </w:rPr>
        <w:t>pt с USB носителя.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6.2 Создать зашифрованный контейнер ТОМ1 с применением алгоритма Twofish и алгоритма хеширования Whirlpool, сохранить его на USB-накопитель и организовать доступ ТОМ1 по ключевому файлу на Рутокене без пароля</w:t>
      </w:r>
      <w:r w:rsidRPr="00D24633">
        <w:rPr>
          <w:rFonts w:ascii="Times New Roman" w:hAnsi="Times New Roman" w:cs="Times New Roman"/>
        </w:rPr>
        <w:tab/>
        <w:t xml:space="preserve">  </w:t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  <w:t xml:space="preserve">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 xml:space="preserve">6.4 Создать скрытый зашифрованный контейнер ТОМ2, установив в качестве пароля шифр участника  </w:t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</w:r>
      <w:r w:rsidRPr="00D24633">
        <w:rPr>
          <w:rFonts w:ascii="Times New Roman" w:hAnsi="Times New Roman" w:cs="Times New Roman"/>
        </w:rPr>
        <w:tab/>
        <w:t xml:space="preserve">                    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7 Архивирование, информации штатными средствами ОС Windows7 Professional SP1. Восстановление и надежное удаление  с применением прикладной программы Recuva.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 xml:space="preserve">7.1 Установить ПО Recuva с USB накопителя 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7.2  Проверить  USB накопитель на наличие остаточных данных, восстановить их и перенести  в созданный ранее скрытый зашифрованный контейнер ТОМ2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7.3 Надежно удалить с USB накопителя файл «Политика информационной безопасности» методом Гуттмана, отобразив выбранный метод на отснятом скриншоте. 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5" name="Рисунок 15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– 1 балл</w:t>
      </w:r>
      <w:r w:rsidRPr="00D24633">
        <w:rPr>
          <w:rFonts w:ascii="Times New Roman" w:hAnsi="Times New Roman" w:cs="Times New Roman"/>
        </w:rPr>
        <w:tab/>
        <w:t xml:space="preserve">                                         </w:t>
      </w:r>
      <w:r w:rsidRPr="00D24633">
        <w:rPr>
          <w:rFonts w:ascii="Times New Roman" w:hAnsi="Times New Roman" w:cs="Times New Roman"/>
        </w:rPr>
        <w:tab/>
        <w:t>7.4  В папке С:\\ «Хранилище»\ «Оборудование» создать папку с именем «Аудит»\ содать в ней документ в формате RTF с произвольным содержанием. Произвести настройку политики аудита данного каталога со следующими параметрами: удаление по ‘успеху’ и ‘отказу’ для «Пользователя с именем шифра участника» 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Для контроля выполнения данного пункта под «Пользователем с именем шифра участника» и произвести попытку удаления файла с расширением  RTF.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Найти в журнале строку с адресом и действием данного события.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4" name="Рисунок 14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7.5 Настроить ежедневное архивирование всех файлов «Пользователя с именем шифра участника» с на USB накопитель за исключением библиотеки «Музыка», дополнительного расположения «Ссылки» и «Загрузки».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 xml:space="preserve"> Перед запуском архивации    </w:t>
      </w: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3" name="Рисунок 13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</w:t>
      </w:r>
      <w:r w:rsidRPr="00D24633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– 1 балл</w:t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10.02.02 Вариативная часть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8 Настройка активных соединения и открытых портов штатными средствами ОС Windows 7 Professional SP1.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8.1 Определить открытые порты и процессы использующие их, выявить процессы использующие «опасные» порты 135-139,445.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2" name="Рисунок 12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   </w:t>
      </w:r>
      <w:r w:rsidRPr="00D24633">
        <w:rPr>
          <w:rFonts w:ascii="Times New Roman" w:hAnsi="Times New Roman" w:cs="Times New Roman"/>
        </w:rPr>
        <w:tab/>
        <w:t xml:space="preserve">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8.2 По  PID определить тип процесса через командную строку  или диспетчер задач   использующие «опасные» порты.                                                                       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1" name="Рисунок 11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</w:t>
      </w:r>
      <w:r w:rsidRPr="00D24633">
        <w:rPr>
          <w:rFonts w:ascii="Times New Roman" w:hAnsi="Times New Roman" w:cs="Times New Roman"/>
        </w:rPr>
        <w:tab/>
        <w:t xml:space="preserve">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8.3 Закрыть «опасные» соединения 135-139 брандмауэром OC Windows7 Professional SP1.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0" name="Рисунок 10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</w:t>
      </w:r>
      <w:r w:rsidRPr="00D24633">
        <w:rPr>
          <w:rFonts w:ascii="Times New Roman" w:hAnsi="Times New Roman" w:cs="Times New Roman"/>
        </w:rPr>
        <w:tab/>
        <w:t xml:space="preserve">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8.4 Закрыть порт 445 с применением команды «Netsh».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9" name="Рисунок 9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</w:t>
      </w:r>
      <w:r w:rsidRPr="00D24633">
        <w:rPr>
          <w:rFonts w:ascii="Times New Roman" w:hAnsi="Times New Roman" w:cs="Times New Roman"/>
        </w:rPr>
        <w:tab/>
        <w:t xml:space="preserve">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9 Организация VPN соединения c применением межсетевого экрана D-Link DFL-260E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9.1 Для доступа к веб интерфейсу использовать по умолчанию </w:t>
      </w:r>
      <w:r w:rsidRPr="00D24633">
        <w:rPr>
          <w:rFonts w:ascii="Times New Roman" w:hAnsi="Times New Roman" w:cs="Times New Roman"/>
          <w:lang w:val="en-US"/>
        </w:rPr>
        <w:t xml:space="preserve">URL https://192.168.1.1 . </w:t>
      </w:r>
      <w:r w:rsidRPr="00D24633">
        <w:rPr>
          <w:rFonts w:ascii="Times New Roman" w:hAnsi="Times New Roman" w:cs="Times New Roman"/>
        </w:rPr>
        <w:t>Имя</w:t>
      </w:r>
      <w:r w:rsidRPr="00D24633">
        <w:rPr>
          <w:rFonts w:ascii="Times New Roman" w:hAnsi="Times New Roman" w:cs="Times New Roman"/>
          <w:lang w:val="en-US"/>
        </w:rPr>
        <w:t xml:space="preserve"> – admin, </w:t>
      </w:r>
      <w:r w:rsidRPr="00D24633">
        <w:rPr>
          <w:rFonts w:ascii="Times New Roman" w:hAnsi="Times New Roman" w:cs="Times New Roman"/>
        </w:rPr>
        <w:t>пароль</w:t>
      </w:r>
      <w:r w:rsidRPr="00D24633">
        <w:rPr>
          <w:rFonts w:ascii="Times New Roman" w:hAnsi="Times New Roman" w:cs="Times New Roman"/>
          <w:lang w:val="en-US"/>
        </w:rPr>
        <w:t xml:space="preserve"> – admin. </w:t>
      </w:r>
      <w:r w:rsidRPr="00D24633">
        <w:rPr>
          <w:rFonts w:ascii="Times New Roman" w:hAnsi="Times New Roman" w:cs="Times New Roman"/>
        </w:rPr>
        <w:t>Проверить корректность физических подключений устройства, работоспособность патч-кордов, индикацию на устройстве, проверить корректность сетевых настроек компьютера                                      -1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9.2 Организовать подключение к Интернет провайдеру с применением межсетевого интерфейса, настроить сетевые настройки компьютера, произвести настройку межсетевого экрана, lan, wan – интерфейсов, организовать пользователя user,  группу localusers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-1 балл           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5829300" cy="1372235"/>
                <wp:effectExtent l="0" t="635" r="13335" b="8255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281" y="114011"/>
                            <a:ext cx="913257" cy="800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438" y="228843"/>
                            <a:ext cx="685752" cy="570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157" y="914550"/>
                            <a:ext cx="1371505" cy="457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7"/>
                        <wps:cNvCnPr>
                          <a:cxnSpLocks noChangeShapeType="1"/>
                          <a:stCxn id="26" idx="3"/>
                        </wps:cNvCnPr>
                        <wps:spPr bwMode="auto">
                          <a:xfrm flipV="1">
                            <a:off x="1485662" y="1143392"/>
                            <a:ext cx="1143191" cy="8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628852" y="1143392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456611" y="971966"/>
                            <a:ext cx="3436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CnPr>
                          <a:cxnSpLocks noChangeShapeType="1"/>
                          <a:stCxn id="35" idx="2"/>
                        </wps:cNvCnPr>
                        <wps:spPr bwMode="auto">
                          <a:xfrm flipH="1">
                            <a:off x="2857167" y="800539"/>
                            <a:ext cx="810" cy="342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1952" y="571696"/>
                            <a:ext cx="1257348" cy="609427"/>
                          </a:xfrm>
                          <a:prstGeom prst="cloudCallout">
                            <a:avLst>
                              <a:gd name="adj1" fmla="val -27324"/>
                              <a:gd name="adj2" fmla="val 7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2FEC" w:rsidRPr="00F25978" w:rsidRDefault="008F2FEC" w:rsidP="008F2FEC">
                              <w:r>
                                <w:t>Интернет-провайдер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857167" y="1143392"/>
                            <a:ext cx="2401348" cy="3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14" y="799719"/>
                            <a:ext cx="458248" cy="2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FEC" w:rsidRPr="00F25978" w:rsidRDefault="008F2FEC" w:rsidP="008F2FEC">
                              <w:pPr>
                                <w:rPr>
                                  <w:szCs w:val="16"/>
                                  <w:lang w:val="en-US"/>
                                </w:rPr>
                              </w:pPr>
                              <w:r w:rsidRPr="00F2597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167" y="799719"/>
                            <a:ext cx="457438" cy="228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FEC" w:rsidRPr="00F25978" w:rsidRDefault="008F2FEC" w:rsidP="008F2FEC">
                              <w:pPr>
                                <w:rPr>
                                  <w:szCs w:val="16"/>
                                  <w:lang w:val="en-US"/>
                                </w:rPr>
                              </w:pPr>
                              <w:r w:rsidRPr="00F2597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WAN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0538" y="571696"/>
                            <a:ext cx="914067" cy="228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59pt;height:108.05pt;mso-position-horizontal-relative:char;mso-position-vertical-relative:line" coordsize="58293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3722;visibility:visible;mso-wrap-style:square">
                  <v:fill o:detectmouseclick="t"/>
                  <v:path o:connecttype="none"/>
                </v:shape>
                <v:rect id="Rectangle 4" o:spid="_x0000_s1028" style="position:absolute;left:3432;top:1140;width:9133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" o:spid="_x0000_s1029" style="position:absolute;left:4574;top:2288;width:6857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6" o:spid="_x0000_s1030" style="position:absolute;left:1141;top:9145;width:137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14856;top:11433;width:11432;height: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RPMEAAADbAAAADwAAAGRycy9kb3ducmV2LnhtbESPwU7DMBBE70j8g7VI3OiGHmgV6lZV&#10;JRBHCBXnbbzEofE62Esb/h4jIXEczcwbzWozhcGcOOU+ioXbWQWGpY2ul87C/vXhZgkmK4mjIQpb&#10;+OYMm/XlxYpqF8/ywqdGO1Mgkmuy4FXHGjG3ngPlWRxZivceUyAtMnXoEp0LPAw4r6o7DNRLWfA0&#10;8s5ze2y+goXW48fyzT/iJ+pht38eUqOHhbXXV9P2HozypP/hv/aTszBfwO+X8gNw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zZE8wQAAANsAAAAPAAAAAAAAAAAAAAAA&#10;AKECAABkcnMvZG93bnJldi54bWxQSwUGAAAAAAQABAD5AAAAj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26288;top:11433;width:8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9" o:spid="_x0000_s1033" type="#_x0000_t32" style="position:absolute;left:24565;top:9720;width:343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gHcQAAADbAAAADwAAAGRycy9kb3ducmV2LnhtbESPQWvCQBSE74L/YXlCb7pRitjUVcSi&#10;5KCHxtLzI/vcBLNv0+zWpP56Vyh4HGbmG2a57m0trtT6yrGC6SQBQVw4XbFR8HXajRcgfEDWWDsm&#10;BX/kYb0aDpaYatfxJ13zYESEsE9RQRlCk0rpi5Is+olriKN3dq3FEGVrpG6xi3Bby1mSzKXFiuNC&#10;iQ1tSyou+a9VYMjufvaLs8lvXXb4OH2/Hv0+U+pl1G/eQQTqwzP83860gtkbPL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0uAdxAAAANsAAAAPAAAAAAAAAAAA&#10;AAAAAKECAABkcnMvZG93bnJldi54bWxQSwUGAAAAAAQABAD5AAAAkgMAAAAA&#10;"/>
                <v:shape id="AutoShape 10" o:spid="_x0000_s1034" type="#_x0000_t32" style="position:absolute;left:28571;top:8005;width:8;height:34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1" o:spid="_x0000_s1035" type="#_x0000_t106" style="position:absolute;left:45719;top:5716;width:12574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yc8EA&#10;AADbAAAADwAAAGRycy9kb3ducmV2LnhtbESPQYvCMBSE78L+h/CEvWnaXajSNYoIyoIHsXXvj+bZ&#10;FpuX0kSN/34jCB6HmfmGWayC6cSNBtdaVpBOExDEldUt1wpO5XYyB+E8ssbOMil4kIPV8mO0wFzb&#10;Ox/pVvhaRAi7HBU03ve5lK5qyKCb2p44emc7GPRRDrXUA94j3HTyK0kyabDluNBgT5uGqktxNQp0&#10;dpxddofHX7bGKhSBt/tNmSr1OQ7rHxCegn+HX+1freA7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8nPBAAAA2wAAAA8AAAAAAAAAAAAAAAAAmAIAAGRycy9kb3du&#10;cmV2LnhtbFBLBQYAAAAABAAEAPUAAACGAwAAAAA=&#10;" adj="4898">
                  <v:textbox>
                    <w:txbxContent>
                      <w:p w:rsidR="008F2FEC" w:rsidRPr="00F25978" w:rsidRDefault="008F2FEC" w:rsidP="008F2FEC">
                        <w:r>
                          <w:t>Интернет-провайдер</w:t>
                        </w:r>
                      </w:p>
                    </w:txbxContent>
                  </v:textbox>
                </v:shape>
                <v:shape id="AutoShape 12" o:spid="_x0000_s1036" type="#_x0000_t32" style="position:absolute;left:28571;top:11433;width:24014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1714;top:7997;width:458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F2FEC" w:rsidRPr="00F25978" w:rsidRDefault="008F2FEC" w:rsidP="008F2FEC">
                        <w:pPr>
                          <w:rPr>
                            <w:szCs w:val="16"/>
                            <w:lang w:val="en-US"/>
                          </w:rPr>
                        </w:pPr>
                        <w:r w:rsidRPr="00F25978">
                          <w:rPr>
                            <w:sz w:val="16"/>
                            <w:szCs w:val="16"/>
                            <w:lang w:val="en-US"/>
                          </w:rPr>
                          <w:t>LAN</w:t>
                        </w:r>
                      </w:p>
                    </w:txbxContent>
                  </v:textbox>
                </v:shape>
                <v:shape id="Text Box 14" o:spid="_x0000_s1038" type="#_x0000_t202" style="position:absolute;left:28571;top:7997;width:45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8F2FEC" w:rsidRPr="00F25978" w:rsidRDefault="008F2FEC" w:rsidP="008F2FEC">
                        <w:pPr>
                          <w:rPr>
                            <w:szCs w:val="16"/>
                            <w:lang w:val="en-US"/>
                          </w:rPr>
                        </w:pPr>
                        <w:r w:rsidRPr="00F25978">
                          <w:rPr>
                            <w:sz w:val="16"/>
                            <w:szCs w:val="16"/>
                            <w:lang w:val="en-US"/>
                          </w:rPr>
                          <w:t>WAN</w:t>
                        </w:r>
                      </w:p>
                    </w:txbxContent>
                  </v:textbox>
                </v:shape>
                <v:rect id="Rectangle 15" o:spid="_x0000_s1039" style="position:absolute;left:24005;top:5716;width:914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w10:anchorlock/>
              </v:group>
            </w:pict>
          </mc:Fallback>
        </mc:AlternateContent>
      </w:r>
      <w:r w:rsidRPr="00D24633">
        <w:rPr>
          <w:rFonts w:ascii="Times New Roman" w:hAnsi="Times New Roman" w:cs="Times New Roman"/>
        </w:rPr>
        <w:t xml:space="preserve">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9.3 Проверить соединение с Интернет провайдером утилитой ping, проверить соединение до межсетевого экрана.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 xml:space="preserve"> </w:t>
      </w: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8" name="Рисунок 8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– 1 балл     </w:t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9.4 Создать правила IP Rule со следующими параметрами: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D24633">
        <w:rPr>
          <w:rFonts w:ascii="Times New Roman" w:hAnsi="Times New Roman" w:cs="Times New Roman"/>
        </w:rPr>
        <w:t>Имя</w:t>
      </w:r>
      <w:r w:rsidRPr="00D24633">
        <w:rPr>
          <w:rFonts w:ascii="Times New Roman" w:hAnsi="Times New Roman" w:cs="Times New Roman"/>
          <w:lang w:val="en-US"/>
        </w:rPr>
        <w:t xml:space="preserve">    -  all_services,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D24633">
        <w:rPr>
          <w:rFonts w:ascii="Times New Roman" w:hAnsi="Times New Roman" w:cs="Times New Roman"/>
          <w:lang w:val="en-US"/>
        </w:rPr>
        <w:t>Action  -  NAT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D24633">
        <w:rPr>
          <w:rFonts w:ascii="Times New Roman" w:hAnsi="Times New Roman" w:cs="Times New Roman"/>
          <w:lang w:val="en-US"/>
        </w:rPr>
        <w:t>service    - all_services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D24633">
        <w:rPr>
          <w:rFonts w:ascii="Times New Roman" w:hAnsi="Times New Roman" w:cs="Times New Roman"/>
        </w:rPr>
        <w:t>Настроить</w:t>
      </w:r>
      <w:r w:rsidRPr="00D24633">
        <w:rPr>
          <w:rFonts w:ascii="Times New Roman" w:hAnsi="Times New Roman" w:cs="Times New Roman"/>
          <w:lang w:val="en-US"/>
        </w:rPr>
        <w:t xml:space="preserve"> Sourse Interface, Source Network, Destination Interface, Destination Network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7" name="Рисунок 7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  </w:t>
      </w:r>
      <w:r w:rsidRPr="00D24633">
        <w:rPr>
          <w:rFonts w:ascii="Times New Roman" w:hAnsi="Times New Roman" w:cs="Times New Roman"/>
        </w:rPr>
        <w:tab/>
        <w:t xml:space="preserve">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9.5 Настроить L2TP/PPTP- туннель. Для выхода в Интернет через L2TP/PPTP- туннель изменить правила доступа, где в качестве параметров Source Interface использовать созданный интерфейс L2TP/PPTP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6" name="Рисунок 6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</w:t>
      </w:r>
      <w:r w:rsidRPr="00D24633">
        <w:rPr>
          <w:rFonts w:ascii="Times New Roman" w:hAnsi="Times New Roman" w:cs="Times New Roman"/>
        </w:rPr>
        <w:tab/>
        <w:t xml:space="preserve">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9.6 Настроить PPPoE-подключения. Для выхода в Интернет через - PPPoE - туннель изменить правила доступа IP Rules, где в качестве параметра wan использовать созданный интерфейс PPPoE(PPPoE_inet)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5" name="Рисунок 5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</w:t>
      </w:r>
      <w:r w:rsidRPr="00D24633">
        <w:rPr>
          <w:rFonts w:ascii="Times New Roman" w:hAnsi="Times New Roman" w:cs="Times New Roman"/>
        </w:rPr>
        <w:tab/>
        <w:t xml:space="preserve">           – 1 балл.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10.02.03 Вариативная часть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 xml:space="preserve"> </w:t>
      </w:r>
      <w:r w:rsidRPr="00D24633">
        <w:rPr>
          <w:rFonts w:ascii="Times New Roman" w:hAnsi="Times New Roman" w:cs="Times New Roman"/>
          <w:b/>
        </w:rPr>
        <w:tab/>
        <w:t>8 Проверка и восстановление целостности системных файлов ОС Windows при помощи команды ‘SFC’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8.1 Выполнить проверку целостности системных файлов и определить нарушение целостности ОС. Зафиксировать отсутствие конкретного системного файла.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</w:t>
      </w: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4" name="Рисунок 4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       -1балл</w:t>
      </w:r>
      <w:r w:rsidRPr="00D24633">
        <w:rPr>
          <w:rFonts w:ascii="Times New Roman" w:hAnsi="Times New Roman" w:cs="Times New Roman"/>
        </w:rPr>
        <w:tab/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8.2 Найти и скопировать файл журнала отчёта о проверке целостности в папку «Аудит»                                                                                                         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>8.3  Штатными средствами ОС восстановить повреждённый системный файл, зафиксировав его имя и процесс восстановления.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3" name="Рисунок 3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  </w:t>
      </w:r>
      <w:r w:rsidRPr="00D24633">
        <w:rPr>
          <w:rFonts w:ascii="Times New Roman" w:hAnsi="Times New Roman" w:cs="Times New Roman"/>
        </w:rPr>
        <w:tab/>
        <w:t xml:space="preserve">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ab/>
        <w:t xml:space="preserve">8.4 Скопировать файл журнала отчёта с указанием имени восстановленного системного файла и его пути в папку «Аудит». 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2" name="Рисунок 2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lastRenderedPageBreak/>
        <w:tab/>
        <w:t>8.5 Настроить проверку целостности всех защищаемых системных файлов при каждой загрузке ОС.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  <w:noProof/>
        </w:rPr>
        <w:drawing>
          <wp:inline distT="0" distB="0" distL="0" distR="0">
            <wp:extent cx="342900" cy="276225"/>
            <wp:effectExtent l="0" t="0" r="0" b="9525"/>
            <wp:docPr id="1" name="Рисунок 1" descr="BD182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D1822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633">
        <w:rPr>
          <w:rFonts w:ascii="Times New Roman" w:hAnsi="Times New Roman" w:cs="Times New Roman"/>
        </w:rPr>
        <w:t xml:space="preserve"> Сделать скриншот экрана - нажатием кнопки PrintScreen             </w:t>
      </w:r>
      <w:r w:rsidRPr="00D24633">
        <w:rPr>
          <w:rFonts w:ascii="Times New Roman" w:hAnsi="Times New Roman" w:cs="Times New Roman"/>
        </w:rPr>
        <w:tab/>
        <w:t xml:space="preserve">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D24633">
        <w:rPr>
          <w:rFonts w:ascii="Times New Roman" w:hAnsi="Times New Roman" w:cs="Times New Roman"/>
          <w:b/>
        </w:rPr>
        <w:t>9 Создание ключей и сертификатов штатными средствами OC Windows7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9.1 Используя приложение CMD Shell Microsoft Windows SDK 7.0, при помощи команды makecert.exe, создать сертификат конечного пользователя со следующими параметрами: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- ключ экспортируемый;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- сертификат самозаверяющийся;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- область применение ключа - ЭЦП.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 Сохранить ключ (key.pvk) и сертификат (key.cer) в  папку C:\\CERT’ с паролем 100203                                                                                                            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>9.2 Используя команду ‘pvk2pfx’ создать ‘key.pfx’ с поддержкой Software Publisher Certificate (SPC), с паролем 100203                                                        – 1 балл</w:t>
      </w:r>
    </w:p>
    <w:p w:rsidR="008F2FEC" w:rsidRPr="00D24633" w:rsidRDefault="008F2FEC" w:rsidP="008F2FEC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9.3 Импортировать полученный сертификат на рутокен                         – 1 балл </w:t>
      </w:r>
    </w:p>
    <w:p w:rsidR="008F2FEC" w:rsidRPr="00D24633" w:rsidRDefault="008F2FEC" w:rsidP="008F2FEC">
      <w:pPr>
        <w:spacing w:line="360" w:lineRule="auto"/>
        <w:ind w:left="540"/>
        <w:jc w:val="both"/>
        <w:rPr>
          <w:rFonts w:ascii="Times New Roman" w:hAnsi="Times New Roman" w:cs="Times New Roman"/>
        </w:rPr>
      </w:pPr>
      <w:r w:rsidRPr="00D24633">
        <w:rPr>
          <w:rFonts w:ascii="Times New Roman" w:hAnsi="Times New Roman" w:cs="Times New Roman"/>
        </w:rPr>
        <w:t xml:space="preserve">9.4 Настроить применение сертификата для подписи документа. Разместить сертификат в папке: Доверенные корневые центры сертификатов и в папку «Личные»                                                                             </w:t>
      </w:r>
      <w:r w:rsidRPr="00D24633">
        <w:rPr>
          <w:rFonts w:ascii="Times New Roman" w:hAnsi="Times New Roman" w:cs="Times New Roman"/>
        </w:rPr>
        <w:tab/>
        <w:t>– 1 балл</w:t>
      </w:r>
    </w:p>
    <w:p w:rsidR="00662EFA" w:rsidRDefault="008F2FEC" w:rsidP="008F2FEC">
      <w:r w:rsidRPr="00D24633">
        <w:rPr>
          <w:rFonts w:ascii="Times New Roman" w:hAnsi="Times New Roman" w:cs="Times New Roman"/>
        </w:rPr>
        <w:t>9.5 Выполнить подпись ЭЦП документа  формата PDF на USB носителе в Adobe Acrobat                                                                                                                       - 1 балл</w:t>
      </w:r>
    </w:p>
    <w:sectPr w:rsidR="00662EFA" w:rsidSect="001C03D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EC"/>
    <w:rsid w:val="001C03D9"/>
    <w:rsid w:val="00662EFA"/>
    <w:rsid w:val="008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60BD-866B-406F-846B-04C9350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E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4">
    <w:name w:val="1CStyle24"/>
    <w:rsid w:val="008F2FEC"/>
    <w:pPr>
      <w:spacing w:after="200" w:line="276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1CStyle11">
    <w:name w:val="1CStyle11"/>
    <w:rsid w:val="008F2FEC"/>
    <w:pPr>
      <w:spacing w:after="200" w:line="276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CStyle22">
    <w:name w:val="1CStyle22"/>
    <w:rsid w:val="008F2FEC"/>
    <w:pPr>
      <w:spacing w:after="200" w:line="276" w:lineRule="auto"/>
      <w:jc w:val="center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Юлия Юрьевна</dc:creator>
  <cp:keywords/>
  <dc:description/>
  <cp:lastModifiedBy>Парамонова Юлия Юрьевна</cp:lastModifiedBy>
  <cp:revision>1</cp:revision>
  <dcterms:created xsi:type="dcterms:W3CDTF">2016-04-28T08:10:00Z</dcterms:created>
  <dcterms:modified xsi:type="dcterms:W3CDTF">2016-04-28T08:16:00Z</dcterms:modified>
</cp:coreProperties>
</file>